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FC8DF">
      <w:pPr>
        <w:spacing w:line="360" w:lineRule="auto"/>
        <w:rPr>
          <w:rFonts w:hint="eastAsia" w:ascii="黑体" w:hAnsi="仿宋" w:eastAsia="黑体" w:cs="Arial"/>
          <w:sz w:val="28"/>
          <w:szCs w:val="28"/>
          <w:lang w:val="en-US" w:eastAsia="zh-CN"/>
        </w:rPr>
      </w:pPr>
      <w:r>
        <w:rPr>
          <w:rFonts w:hint="eastAsia" w:ascii="黑体" w:hAnsi="仿宋" w:eastAsia="黑体" w:cs="Arial"/>
          <w:sz w:val="28"/>
          <w:szCs w:val="28"/>
        </w:rPr>
        <w:t>附件</w:t>
      </w:r>
      <w:r>
        <w:rPr>
          <w:rFonts w:hint="eastAsia" w:ascii="黑体" w:hAnsi="仿宋" w:eastAsia="黑体" w:cs="Arial"/>
          <w:sz w:val="28"/>
          <w:szCs w:val="28"/>
          <w:lang w:val="en-US" w:eastAsia="zh-CN"/>
        </w:rPr>
        <w:t>6</w:t>
      </w:r>
    </w:p>
    <w:p w14:paraId="63A074AF">
      <w:pPr>
        <w:snapToGrid w:val="0"/>
        <w:spacing w:line="360" w:lineRule="auto"/>
        <w:jc w:val="center"/>
        <w:rPr>
          <w:rFonts w:ascii="黑体" w:hAnsi="仿宋" w:eastAsia="黑体"/>
          <w:b/>
          <w:sz w:val="28"/>
          <w:szCs w:val="28"/>
        </w:rPr>
      </w:pPr>
      <w:r>
        <w:rPr>
          <w:rFonts w:hint="eastAsia" w:ascii="黑体" w:hAnsi="仿宋" w:eastAsia="黑体"/>
          <w:b/>
          <w:sz w:val="28"/>
          <w:szCs w:val="28"/>
        </w:rPr>
        <w:t>202</w:t>
      </w:r>
      <w:r>
        <w:rPr>
          <w:rFonts w:hint="eastAsia" w:ascii="黑体" w:hAnsi="仿宋" w:eastAsia="黑体"/>
          <w:b/>
          <w:sz w:val="28"/>
          <w:szCs w:val="28"/>
          <w:lang w:val="en-US" w:eastAsia="zh-CN"/>
        </w:rPr>
        <w:t>5</w:t>
      </w:r>
      <w:r>
        <w:rPr>
          <w:rFonts w:hint="eastAsia" w:ascii="黑体" w:hAnsi="仿宋" w:eastAsia="黑体"/>
          <w:b/>
          <w:sz w:val="28"/>
          <w:szCs w:val="28"/>
        </w:rPr>
        <w:t>年“中国芯”优秀产品征集活动</w:t>
      </w:r>
    </w:p>
    <w:p w14:paraId="6232F190">
      <w:pPr>
        <w:snapToGrid w:val="0"/>
        <w:spacing w:line="360" w:lineRule="auto"/>
        <w:jc w:val="center"/>
        <w:rPr>
          <w:rFonts w:ascii="黑体" w:hAnsi="仿宋" w:eastAsia="黑体"/>
          <w:b/>
          <w:sz w:val="28"/>
          <w:szCs w:val="28"/>
        </w:rPr>
      </w:pPr>
      <w:r>
        <w:rPr>
          <w:rFonts w:hint="eastAsia" w:ascii="黑体" w:hAnsi="仿宋" w:eastAsia="黑体"/>
          <w:b/>
          <w:sz w:val="28"/>
          <w:szCs w:val="28"/>
        </w:rPr>
        <w:t>“</w:t>
      </w:r>
      <w:r>
        <w:rPr>
          <w:rFonts w:hint="eastAsia" w:ascii="黑体" w:hAnsi="仿宋" w:eastAsia="黑体"/>
          <w:b/>
          <w:sz w:val="28"/>
          <w:szCs w:val="28"/>
          <w:lang w:val="en-US" w:eastAsia="zh-CN"/>
        </w:rPr>
        <w:t>整车</w:t>
      </w:r>
      <w:r>
        <w:rPr>
          <w:rFonts w:hint="eastAsia" w:ascii="黑体" w:hAnsi="仿宋" w:eastAsia="黑体"/>
          <w:b/>
          <w:sz w:val="28"/>
          <w:szCs w:val="28"/>
        </w:rPr>
        <w:t>芯</w:t>
      </w:r>
      <w:r>
        <w:rPr>
          <w:rFonts w:hint="eastAsia" w:ascii="黑体" w:hAnsi="仿宋" w:eastAsia="黑体"/>
          <w:b/>
          <w:sz w:val="28"/>
          <w:szCs w:val="28"/>
          <w:lang w:val="en-US" w:eastAsia="zh-CN"/>
        </w:rPr>
        <w:t>应用</w:t>
      </w:r>
      <w:r>
        <w:rPr>
          <w:rFonts w:hint="eastAsia" w:ascii="黑体" w:hAnsi="仿宋" w:eastAsia="黑体"/>
          <w:b/>
          <w:sz w:val="28"/>
          <w:szCs w:val="28"/>
        </w:rPr>
        <w:t>”</w:t>
      </w:r>
      <w:r>
        <w:rPr>
          <w:rFonts w:hint="eastAsia" w:ascii="黑体" w:hAnsi="仿宋" w:eastAsia="黑体"/>
          <w:b/>
          <w:sz w:val="28"/>
          <w:szCs w:val="28"/>
          <w:lang w:val="en-US" w:eastAsia="zh-CN"/>
        </w:rPr>
        <w:t>卓越产品</w:t>
      </w:r>
      <w:r>
        <w:rPr>
          <w:rFonts w:hint="eastAsia" w:ascii="黑体" w:hAnsi="仿宋" w:eastAsia="黑体"/>
          <w:b/>
          <w:sz w:val="28"/>
          <w:szCs w:val="28"/>
        </w:rPr>
        <w:t>申报表</w:t>
      </w:r>
    </w:p>
    <w:p w14:paraId="6BE8DF4A">
      <w:pPr>
        <w:jc w:val="left"/>
        <w:rPr>
          <w:rFonts w:ascii="黑体" w:hAnsi="黑体" w:eastAsia="黑体"/>
          <w:b/>
          <w:bCs/>
          <w:sz w:val="24"/>
          <w:szCs w:val="24"/>
        </w:rPr>
      </w:pPr>
    </w:p>
    <w:p w14:paraId="6A0A6173">
      <w:pPr>
        <w:pStyle w:val="17"/>
        <w:ind w:firstLine="480"/>
        <w:rPr>
          <w:rFonts w:hint="eastAsia" w:ascii="黑体" w:hAnsi="黑体" w:eastAsia="黑体"/>
          <w:b/>
          <w:bCs/>
          <w:sz w:val="24"/>
          <w:szCs w:val="24"/>
          <w:lang w:eastAsia="zh-CN"/>
        </w:rPr>
      </w:pPr>
      <w:r>
        <w:rPr>
          <w:rFonts w:hint="eastAsia" w:ascii="黑体" w:hAnsi="黑体" w:eastAsia="黑体"/>
          <w:b/>
          <w:bCs/>
          <w:sz w:val="24"/>
          <w:szCs w:val="24"/>
          <w:lang w:eastAsia="zh-CN"/>
        </w:rPr>
        <w:t>“</w:t>
      </w:r>
      <w:r>
        <w:rPr>
          <w:rFonts w:hint="eastAsia" w:ascii="黑体" w:hAnsi="黑体" w:eastAsia="黑体"/>
          <w:b/>
          <w:bCs/>
          <w:sz w:val="24"/>
          <w:szCs w:val="24"/>
          <w:lang w:val="en-US" w:eastAsia="zh-CN"/>
        </w:rPr>
        <w:t>整车</w:t>
      </w:r>
      <w:r>
        <w:rPr>
          <w:rFonts w:hint="eastAsia" w:ascii="黑体" w:hAnsi="黑体" w:eastAsia="黑体"/>
          <w:b/>
          <w:bCs/>
          <w:sz w:val="24"/>
          <w:szCs w:val="24"/>
          <w:lang w:eastAsia="zh-CN"/>
        </w:rPr>
        <w:t>芯</w:t>
      </w:r>
      <w:r>
        <w:rPr>
          <w:rFonts w:hint="eastAsia" w:ascii="黑体" w:hAnsi="黑体" w:eastAsia="黑体"/>
          <w:b/>
          <w:bCs/>
          <w:sz w:val="24"/>
          <w:szCs w:val="24"/>
          <w:lang w:val="en-US" w:eastAsia="zh-CN"/>
        </w:rPr>
        <w:t>应用</w:t>
      </w:r>
      <w:r>
        <w:rPr>
          <w:rFonts w:hint="eastAsia" w:ascii="黑体" w:hAnsi="黑体" w:eastAsia="黑体"/>
          <w:b/>
          <w:bCs/>
          <w:sz w:val="24"/>
          <w:szCs w:val="24"/>
          <w:lang w:eastAsia="zh-CN"/>
        </w:rPr>
        <w:t>”</w:t>
      </w:r>
      <w:r>
        <w:rPr>
          <w:rFonts w:hint="eastAsia" w:ascii="黑体" w:hAnsi="黑体" w:eastAsia="黑体"/>
          <w:b/>
          <w:bCs/>
          <w:sz w:val="24"/>
          <w:szCs w:val="24"/>
          <w:lang w:val="en-US" w:eastAsia="zh-CN"/>
        </w:rPr>
        <w:t>产品</w:t>
      </w:r>
      <w:r>
        <w:rPr>
          <w:rFonts w:hint="eastAsia" w:ascii="黑体" w:hAnsi="黑体" w:eastAsia="黑体"/>
          <w:b/>
          <w:bCs/>
          <w:sz w:val="24"/>
          <w:szCs w:val="24"/>
          <w:lang w:eastAsia="zh-CN"/>
        </w:rPr>
        <w:t>定义</w:t>
      </w:r>
    </w:p>
    <w:p w14:paraId="330A5BDE">
      <w:pPr>
        <w:pStyle w:val="17"/>
        <w:widowControl w:val="0"/>
        <w:spacing w:line="240" w:lineRule="auto"/>
        <w:ind w:firstLine="640"/>
        <w:rPr>
          <w:rFonts w:hint="eastAsia" w:ascii="黑体" w:hAnsi="黑体" w:eastAsia="黑体" w:cs="黑体"/>
          <w:b w:val="0"/>
          <w:sz w:val="24"/>
          <w:szCs w:val="24"/>
        </w:rPr>
      </w:pPr>
      <w:r>
        <w:rPr>
          <w:rFonts w:hint="eastAsia" w:ascii="黑体" w:hAnsi="黑体" w:eastAsia="黑体" w:cs="黑体"/>
          <w:b w:val="0"/>
          <w:sz w:val="24"/>
          <w:szCs w:val="24"/>
          <w:lang w:val="en-US" w:eastAsia="zh-CN"/>
        </w:rPr>
        <w:t>近年来对我国汽车工业有卓越贡献的汽车芯片产品。关键性能参数具有市场竞争力，具有良好的可靠性和稳定性，技术路线明确清晰，在整车关键域控制器上已得到广泛应用，在行业内已形成较大影响力，并得到车企认可的车规级芯片产品。（与其他项目不可重复申报）</w:t>
      </w:r>
    </w:p>
    <w:p w14:paraId="041A647D">
      <w:pPr>
        <w:pStyle w:val="17"/>
        <w:widowControl w:val="0"/>
        <w:spacing w:line="240" w:lineRule="auto"/>
        <w:ind w:firstLine="640"/>
        <w:rPr>
          <w:rFonts w:hint="eastAsia" w:ascii="黑体" w:hAnsi="黑体" w:eastAsia="黑体" w:cs="黑体"/>
          <w:b w:val="0"/>
          <w:sz w:val="24"/>
          <w:szCs w:val="24"/>
        </w:rPr>
      </w:pPr>
    </w:p>
    <w:p w14:paraId="29512401">
      <w:pPr>
        <w:rPr>
          <w:rFonts w:ascii="黑体" w:hAnsi="仿宋" w:eastAsia="黑体"/>
          <w:b/>
          <w:sz w:val="24"/>
          <w:szCs w:val="24"/>
        </w:rPr>
      </w:pPr>
      <w:r>
        <w:rPr>
          <w:rFonts w:hint="eastAsia" w:ascii="黑体" w:hAnsi="仿宋" w:eastAsia="黑体"/>
          <w:b/>
          <w:sz w:val="24"/>
          <w:szCs w:val="24"/>
        </w:rPr>
        <w:t>申报产品信息（以下</w:t>
      </w:r>
      <w:r>
        <w:rPr>
          <w:rFonts w:ascii="黑体" w:hAnsi="仿宋" w:eastAsia="黑体"/>
          <w:b/>
          <w:sz w:val="24"/>
          <w:szCs w:val="24"/>
        </w:rPr>
        <w:t>信息均为必填</w:t>
      </w:r>
      <w:r>
        <w:rPr>
          <w:rFonts w:hint="eastAsia" w:ascii="黑体" w:hAnsi="仿宋" w:eastAsia="黑体"/>
          <w:b/>
          <w:sz w:val="24"/>
          <w:szCs w:val="24"/>
        </w:rPr>
        <w:t>项）</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14"/>
        <w:gridCol w:w="1285"/>
        <w:gridCol w:w="1843"/>
        <w:gridCol w:w="1833"/>
        <w:gridCol w:w="2010"/>
      </w:tblGrid>
      <w:tr w14:paraId="5864D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jc w:val="center"/>
        </w:trPr>
        <w:tc>
          <w:tcPr>
            <w:tcW w:w="1814" w:type="dxa"/>
            <w:vAlign w:val="center"/>
          </w:tcPr>
          <w:p w14:paraId="0D82756C">
            <w:pPr>
              <w:jc w:val="center"/>
              <w:rPr>
                <w:rFonts w:ascii="黑体" w:hAnsi="仿宋" w:eastAsia="黑体"/>
                <w:b/>
                <w:sz w:val="24"/>
                <w:szCs w:val="24"/>
              </w:rPr>
            </w:pPr>
            <w:r>
              <w:rPr>
                <w:rFonts w:hint="eastAsia" w:ascii="黑体" w:hAnsi="仿宋" w:eastAsia="黑体"/>
                <w:b/>
                <w:sz w:val="24"/>
                <w:szCs w:val="24"/>
              </w:rPr>
              <w:t>单位名称</w:t>
            </w:r>
          </w:p>
        </w:tc>
        <w:tc>
          <w:tcPr>
            <w:tcW w:w="6971" w:type="dxa"/>
            <w:gridSpan w:val="4"/>
          </w:tcPr>
          <w:p w14:paraId="687C9169">
            <w:pPr>
              <w:jc w:val="center"/>
              <w:rPr>
                <w:rFonts w:ascii="黑体" w:hAnsi="仿宋" w:eastAsia="黑体"/>
                <w:sz w:val="24"/>
                <w:szCs w:val="24"/>
              </w:rPr>
            </w:pPr>
          </w:p>
        </w:tc>
      </w:tr>
      <w:tr w14:paraId="70E96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1814" w:type="dxa"/>
            <w:vAlign w:val="center"/>
          </w:tcPr>
          <w:p w14:paraId="51E4C16E">
            <w:pPr>
              <w:jc w:val="center"/>
              <w:rPr>
                <w:rFonts w:ascii="黑体" w:hAnsi="仿宋" w:eastAsia="黑体"/>
                <w:b/>
                <w:sz w:val="24"/>
                <w:szCs w:val="24"/>
              </w:rPr>
            </w:pPr>
            <w:r>
              <w:rPr>
                <w:rFonts w:hint="eastAsia" w:ascii="黑体" w:hAnsi="仿宋" w:eastAsia="黑体"/>
                <w:b/>
                <w:sz w:val="24"/>
                <w:szCs w:val="24"/>
              </w:rPr>
              <w:t>项目负责人</w:t>
            </w:r>
          </w:p>
        </w:tc>
        <w:tc>
          <w:tcPr>
            <w:tcW w:w="3128" w:type="dxa"/>
            <w:gridSpan w:val="2"/>
            <w:tcBorders>
              <w:right w:val="single" w:color="auto" w:sz="4" w:space="0"/>
            </w:tcBorders>
            <w:vAlign w:val="center"/>
          </w:tcPr>
          <w:p w14:paraId="24C2BA54">
            <w:pPr>
              <w:jc w:val="center"/>
              <w:rPr>
                <w:rFonts w:ascii="黑体" w:hAnsi="仿宋" w:eastAsia="黑体"/>
                <w:sz w:val="24"/>
                <w:szCs w:val="24"/>
              </w:rPr>
            </w:pPr>
          </w:p>
        </w:tc>
        <w:tc>
          <w:tcPr>
            <w:tcW w:w="1833" w:type="dxa"/>
            <w:tcBorders>
              <w:left w:val="single" w:color="auto" w:sz="4" w:space="0"/>
              <w:right w:val="single" w:color="auto" w:sz="4" w:space="0"/>
            </w:tcBorders>
            <w:vAlign w:val="center"/>
          </w:tcPr>
          <w:p w14:paraId="5AAD732B">
            <w:pPr>
              <w:jc w:val="center"/>
              <w:rPr>
                <w:rFonts w:ascii="黑体" w:hAnsi="仿宋" w:eastAsia="黑体"/>
                <w:b/>
                <w:sz w:val="24"/>
                <w:szCs w:val="24"/>
              </w:rPr>
            </w:pPr>
            <w:r>
              <w:rPr>
                <w:rFonts w:hint="eastAsia" w:ascii="黑体" w:hAnsi="仿宋" w:eastAsia="黑体"/>
                <w:b/>
                <w:sz w:val="24"/>
                <w:szCs w:val="24"/>
              </w:rPr>
              <w:t>联系电话</w:t>
            </w:r>
          </w:p>
        </w:tc>
        <w:tc>
          <w:tcPr>
            <w:tcW w:w="2010" w:type="dxa"/>
            <w:tcBorders>
              <w:left w:val="single" w:color="auto" w:sz="4" w:space="0"/>
            </w:tcBorders>
            <w:vAlign w:val="center"/>
          </w:tcPr>
          <w:p w14:paraId="0F9F4DC7">
            <w:pPr>
              <w:jc w:val="center"/>
              <w:rPr>
                <w:rFonts w:ascii="黑体" w:hAnsi="仿宋" w:eastAsia="黑体"/>
                <w:sz w:val="24"/>
                <w:szCs w:val="24"/>
              </w:rPr>
            </w:pPr>
          </w:p>
        </w:tc>
      </w:tr>
      <w:tr w14:paraId="0C24C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1814" w:type="dxa"/>
            <w:vAlign w:val="center"/>
          </w:tcPr>
          <w:p w14:paraId="7AE51E85">
            <w:pPr>
              <w:jc w:val="center"/>
              <w:rPr>
                <w:rFonts w:ascii="黑体" w:hAnsi="仿宋" w:eastAsia="黑体"/>
                <w:b/>
                <w:sz w:val="24"/>
                <w:szCs w:val="24"/>
              </w:rPr>
            </w:pPr>
            <w:r>
              <w:rPr>
                <w:rFonts w:hint="eastAsia" w:ascii="黑体" w:hAnsi="仿宋" w:eastAsia="黑体"/>
                <w:b/>
                <w:sz w:val="24"/>
                <w:szCs w:val="24"/>
              </w:rPr>
              <w:t>联系人</w:t>
            </w:r>
          </w:p>
        </w:tc>
        <w:tc>
          <w:tcPr>
            <w:tcW w:w="3128" w:type="dxa"/>
            <w:gridSpan w:val="2"/>
            <w:tcBorders>
              <w:right w:val="single" w:color="auto" w:sz="4" w:space="0"/>
            </w:tcBorders>
            <w:vAlign w:val="center"/>
          </w:tcPr>
          <w:p w14:paraId="52EA1E23">
            <w:pPr>
              <w:jc w:val="center"/>
              <w:rPr>
                <w:rFonts w:ascii="黑体" w:hAnsi="仿宋" w:eastAsia="黑体"/>
                <w:sz w:val="24"/>
                <w:szCs w:val="24"/>
              </w:rPr>
            </w:pPr>
          </w:p>
        </w:tc>
        <w:tc>
          <w:tcPr>
            <w:tcW w:w="1833" w:type="dxa"/>
            <w:tcBorders>
              <w:left w:val="single" w:color="auto" w:sz="4" w:space="0"/>
              <w:right w:val="single" w:color="auto" w:sz="4" w:space="0"/>
            </w:tcBorders>
            <w:vAlign w:val="center"/>
          </w:tcPr>
          <w:p w14:paraId="4EB489E8">
            <w:pPr>
              <w:jc w:val="center"/>
              <w:rPr>
                <w:rFonts w:ascii="黑体" w:hAnsi="仿宋" w:eastAsia="黑体"/>
                <w:b/>
                <w:sz w:val="24"/>
                <w:szCs w:val="24"/>
              </w:rPr>
            </w:pPr>
            <w:r>
              <w:rPr>
                <w:rFonts w:hint="eastAsia" w:ascii="黑体" w:hAnsi="仿宋" w:eastAsia="黑体"/>
                <w:b/>
                <w:sz w:val="24"/>
                <w:szCs w:val="24"/>
              </w:rPr>
              <w:t>联系电话</w:t>
            </w:r>
          </w:p>
        </w:tc>
        <w:tc>
          <w:tcPr>
            <w:tcW w:w="2010" w:type="dxa"/>
            <w:tcBorders>
              <w:left w:val="single" w:color="auto" w:sz="4" w:space="0"/>
            </w:tcBorders>
            <w:vAlign w:val="center"/>
          </w:tcPr>
          <w:p w14:paraId="474FC310">
            <w:pPr>
              <w:jc w:val="center"/>
              <w:rPr>
                <w:rFonts w:ascii="黑体" w:hAnsi="仿宋" w:eastAsia="黑体"/>
                <w:sz w:val="24"/>
                <w:szCs w:val="24"/>
              </w:rPr>
            </w:pPr>
          </w:p>
        </w:tc>
      </w:tr>
      <w:tr w14:paraId="78CCC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1814" w:type="dxa"/>
            <w:vAlign w:val="center"/>
          </w:tcPr>
          <w:p w14:paraId="23702CFF">
            <w:pPr>
              <w:jc w:val="center"/>
              <w:rPr>
                <w:rFonts w:ascii="黑体" w:hAnsi="仿宋" w:eastAsia="黑体"/>
                <w:b/>
                <w:sz w:val="24"/>
                <w:szCs w:val="24"/>
              </w:rPr>
            </w:pPr>
            <w:r>
              <w:rPr>
                <w:rFonts w:hint="eastAsia" w:ascii="黑体" w:hAnsi="仿宋" w:eastAsia="黑体"/>
                <w:b/>
                <w:sz w:val="24"/>
                <w:szCs w:val="24"/>
              </w:rPr>
              <w:t>通信地址</w:t>
            </w:r>
          </w:p>
        </w:tc>
        <w:tc>
          <w:tcPr>
            <w:tcW w:w="3128" w:type="dxa"/>
            <w:gridSpan w:val="2"/>
            <w:tcBorders>
              <w:right w:val="single" w:color="auto" w:sz="4" w:space="0"/>
            </w:tcBorders>
            <w:vAlign w:val="center"/>
          </w:tcPr>
          <w:p w14:paraId="29857630">
            <w:pPr>
              <w:jc w:val="center"/>
              <w:rPr>
                <w:rFonts w:ascii="黑体" w:hAnsi="仿宋" w:eastAsia="黑体"/>
                <w:sz w:val="24"/>
                <w:szCs w:val="24"/>
              </w:rPr>
            </w:pPr>
          </w:p>
        </w:tc>
        <w:tc>
          <w:tcPr>
            <w:tcW w:w="1833" w:type="dxa"/>
            <w:tcBorders>
              <w:left w:val="single" w:color="auto" w:sz="4" w:space="0"/>
              <w:right w:val="single" w:color="auto" w:sz="4" w:space="0"/>
            </w:tcBorders>
            <w:vAlign w:val="center"/>
          </w:tcPr>
          <w:p w14:paraId="2514A4EA">
            <w:pPr>
              <w:jc w:val="center"/>
              <w:rPr>
                <w:rFonts w:ascii="黑体" w:hAnsi="仿宋" w:eastAsia="黑体"/>
                <w:b/>
                <w:sz w:val="24"/>
                <w:szCs w:val="24"/>
              </w:rPr>
            </w:pPr>
            <w:r>
              <w:rPr>
                <w:rFonts w:hint="eastAsia" w:ascii="黑体" w:hAnsi="仿宋" w:eastAsia="黑体"/>
                <w:b/>
                <w:sz w:val="24"/>
                <w:szCs w:val="24"/>
              </w:rPr>
              <w:t>电子邮箱</w:t>
            </w:r>
          </w:p>
        </w:tc>
        <w:tc>
          <w:tcPr>
            <w:tcW w:w="2010" w:type="dxa"/>
            <w:tcBorders>
              <w:left w:val="single" w:color="auto" w:sz="4" w:space="0"/>
            </w:tcBorders>
            <w:vAlign w:val="center"/>
          </w:tcPr>
          <w:p w14:paraId="346BF32E">
            <w:pPr>
              <w:jc w:val="center"/>
              <w:rPr>
                <w:rFonts w:ascii="黑体" w:hAnsi="仿宋" w:eastAsia="黑体"/>
                <w:sz w:val="24"/>
                <w:szCs w:val="24"/>
              </w:rPr>
            </w:pPr>
          </w:p>
        </w:tc>
      </w:tr>
      <w:tr w14:paraId="13605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1814" w:type="dxa"/>
            <w:vAlign w:val="center"/>
          </w:tcPr>
          <w:p w14:paraId="0FB1A9B1">
            <w:pPr>
              <w:jc w:val="left"/>
              <w:rPr>
                <w:rFonts w:ascii="黑体" w:hAnsi="黑体" w:eastAsia="黑体"/>
                <w:b/>
                <w:sz w:val="24"/>
                <w:szCs w:val="24"/>
              </w:rPr>
            </w:pPr>
            <w:r>
              <w:rPr>
                <w:rFonts w:hint="eastAsia" w:ascii="黑体" w:hAnsi="黑体" w:eastAsia="黑体"/>
                <w:b/>
                <w:sz w:val="24"/>
                <w:szCs w:val="24"/>
              </w:rPr>
              <w:t>净利润</w:t>
            </w:r>
          </w:p>
          <w:p w14:paraId="2901FF1B">
            <w:pPr>
              <w:jc w:val="left"/>
              <w:rPr>
                <w:rFonts w:ascii="黑体" w:hAnsi="黑体" w:eastAsia="黑体"/>
                <w:b/>
                <w:sz w:val="24"/>
                <w:szCs w:val="24"/>
              </w:rPr>
            </w:pPr>
            <w:r>
              <w:rPr>
                <w:rFonts w:hint="eastAsia" w:ascii="黑体" w:hAnsi="黑体" w:eastAsia="黑体"/>
                <w:b/>
                <w:sz w:val="24"/>
                <w:szCs w:val="24"/>
              </w:rPr>
              <w:t>（大致的量级）</w:t>
            </w:r>
          </w:p>
        </w:tc>
        <w:tc>
          <w:tcPr>
            <w:tcW w:w="1285" w:type="dxa"/>
            <w:vAlign w:val="center"/>
          </w:tcPr>
          <w:p w14:paraId="4BC78C6E">
            <w:pPr>
              <w:jc w:val="left"/>
              <w:rPr>
                <w:rFonts w:hint="default" w:ascii="黑体" w:hAnsi="黑体" w:eastAsia="黑体"/>
                <w:b/>
                <w:sz w:val="24"/>
                <w:szCs w:val="24"/>
                <w:lang w:val="en-US" w:eastAsia="zh-CN"/>
              </w:rPr>
            </w:pPr>
          </w:p>
        </w:tc>
        <w:tc>
          <w:tcPr>
            <w:tcW w:w="3676" w:type="dxa"/>
            <w:gridSpan w:val="2"/>
            <w:vAlign w:val="center"/>
          </w:tcPr>
          <w:p w14:paraId="50B07635">
            <w:pPr>
              <w:jc w:val="left"/>
              <w:rPr>
                <w:rFonts w:ascii="黑体" w:hAnsi="黑体" w:eastAsia="黑体"/>
                <w:b/>
                <w:sz w:val="24"/>
                <w:szCs w:val="24"/>
              </w:rPr>
            </w:pPr>
            <w:r>
              <w:rPr>
                <w:rFonts w:hint="eastAsia" w:ascii="黑体" w:hAnsi="黑体" w:eastAsia="黑体"/>
                <w:b/>
                <w:sz w:val="24"/>
                <w:szCs w:val="24"/>
              </w:rPr>
              <w:t>近三年企业研发投入占营业收入的比重</w:t>
            </w:r>
          </w:p>
        </w:tc>
        <w:tc>
          <w:tcPr>
            <w:tcW w:w="2010" w:type="dxa"/>
            <w:vAlign w:val="center"/>
          </w:tcPr>
          <w:p w14:paraId="15246400">
            <w:pPr>
              <w:jc w:val="center"/>
              <w:rPr>
                <w:rFonts w:hint="default" w:ascii="黑体" w:hAnsi="仿宋" w:eastAsia="黑体"/>
                <w:sz w:val="24"/>
                <w:szCs w:val="24"/>
                <w:lang w:val="en-US" w:eastAsia="zh-CN"/>
              </w:rPr>
            </w:pPr>
          </w:p>
        </w:tc>
      </w:tr>
    </w:tbl>
    <w:p w14:paraId="1EE0A092">
      <w:pPr>
        <w:rPr>
          <w:rFonts w:ascii="黑体" w:hAnsi="仿宋" w:eastAsia="黑体"/>
          <w:b/>
          <w:sz w:val="24"/>
          <w:szCs w:val="24"/>
        </w:rPr>
      </w:pP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47"/>
        <w:gridCol w:w="1154"/>
        <w:gridCol w:w="947"/>
        <w:gridCol w:w="363"/>
        <w:gridCol w:w="629"/>
        <w:gridCol w:w="992"/>
        <w:gridCol w:w="851"/>
        <w:gridCol w:w="1751"/>
      </w:tblGrid>
      <w:tr w14:paraId="24E56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3" w:hRule="atLeast"/>
          <w:jc w:val="center"/>
        </w:trPr>
        <w:tc>
          <w:tcPr>
            <w:tcW w:w="2147" w:type="dxa"/>
            <w:vAlign w:val="center"/>
          </w:tcPr>
          <w:p w14:paraId="28DF0F7C">
            <w:pPr>
              <w:spacing w:line="360" w:lineRule="exact"/>
              <w:jc w:val="center"/>
              <w:rPr>
                <w:rFonts w:ascii="黑体" w:hAnsi="仿宋" w:eastAsia="黑体"/>
                <w:b/>
                <w:sz w:val="24"/>
                <w:szCs w:val="24"/>
              </w:rPr>
            </w:pPr>
            <w:r>
              <w:rPr>
                <w:rFonts w:hint="eastAsia" w:ascii="黑体" w:hAnsi="仿宋" w:eastAsia="黑体"/>
                <w:b/>
                <w:sz w:val="24"/>
                <w:szCs w:val="24"/>
              </w:rPr>
              <w:t>申报产品名称及</w:t>
            </w:r>
          </w:p>
          <w:p w14:paraId="1061C8B7">
            <w:pPr>
              <w:spacing w:line="360" w:lineRule="exact"/>
              <w:jc w:val="center"/>
              <w:rPr>
                <w:rFonts w:ascii="黑体" w:hAnsi="仿宋" w:eastAsia="黑体"/>
                <w:sz w:val="24"/>
                <w:szCs w:val="24"/>
              </w:rPr>
            </w:pPr>
            <w:r>
              <w:rPr>
                <w:rFonts w:hint="eastAsia" w:ascii="黑体" w:hAnsi="仿宋" w:eastAsia="黑体"/>
                <w:b/>
                <w:sz w:val="24"/>
                <w:szCs w:val="24"/>
              </w:rPr>
              <w:t>型号/推出时间</w:t>
            </w:r>
          </w:p>
        </w:tc>
        <w:tc>
          <w:tcPr>
            <w:tcW w:w="6687" w:type="dxa"/>
            <w:gridSpan w:val="7"/>
            <w:vAlign w:val="center"/>
          </w:tcPr>
          <w:p w14:paraId="125DBE98">
            <w:pPr>
              <w:spacing w:line="360" w:lineRule="exact"/>
              <w:rPr>
                <w:rFonts w:ascii="黑体" w:hAnsi="仿宋" w:eastAsia="黑体"/>
                <w:sz w:val="24"/>
                <w:szCs w:val="24"/>
              </w:rPr>
            </w:pPr>
            <w:r>
              <w:rPr>
                <w:rFonts w:hint="eastAsia" w:ascii="黑体" w:hAnsi="仿宋" w:eastAsia="黑体"/>
                <w:sz w:val="24"/>
                <w:szCs w:val="24"/>
              </w:rPr>
              <w:t>名称：</w:t>
            </w:r>
          </w:p>
          <w:p w14:paraId="316583D8">
            <w:pPr>
              <w:spacing w:line="360" w:lineRule="exact"/>
              <w:rPr>
                <w:rFonts w:ascii="黑体" w:hAnsi="仿宋" w:eastAsia="黑体"/>
                <w:sz w:val="24"/>
                <w:szCs w:val="24"/>
              </w:rPr>
            </w:pPr>
            <w:r>
              <w:rPr>
                <w:rFonts w:hint="eastAsia" w:ascii="黑体" w:hAnsi="仿宋" w:eastAsia="黑体"/>
                <w:sz w:val="24"/>
                <w:szCs w:val="24"/>
              </w:rPr>
              <w:t>型号：</w:t>
            </w:r>
          </w:p>
          <w:p w14:paraId="1E7FB8E8">
            <w:pPr>
              <w:spacing w:line="360" w:lineRule="exact"/>
              <w:rPr>
                <w:rFonts w:ascii="黑体" w:hAnsi="仿宋" w:eastAsia="黑体"/>
                <w:sz w:val="24"/>
                <w:szCs w:val="24"/>
              </w:rPr>
            </w:pPr>
            <w:r>
              <w:rPr>
                <w:rFonts w:hint="eastAsia" w:ascii="黑体" w:hAnsi="仿宋" w:eastAsia="黑体"/>
                <w:sz w:val="24"/>
                <w:szCs w:val="24"/>
              </w:rPr>
              <w:t>推出时间：</w:t>
            </w:r>
          </w:p>
        </w:tc>
      </w:tr>
      <w:tr w14:paraId="343F6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3" w:hRule="atLeast"/>
          <w:jc w:val="center"/>
        </w:trPr>
        <w:tc>
          <w:tcPr>
            <w:tcW w:w="2147" w:type="dxa"/>
            <w:shd w:val="clear" w:color="auto" w:fill="auto"/>
            <w:vAlign w:val="center"/>
          </w:tcPr>
          <w:p w14:paraId="5F988082">
            <w:pPr>
              <w:spacing w:line="360" w:lineRule="exact"/>
              <w:rPr>
                <w:rFonts w:ascii="黑体" w:hAnsi="仿宋" w:eastAsia="黑体"/>
                <w:b/>
                <w:sz w:val="24"/>
                <w:szCs w:val="24"/>
              </w:rPr>
            </w:pPr>
            <w:r>
              <w:rPr>
                <w:rFonts w:hint="eastAsia" w:ascii="黑体" w:hAnsi="仿宋" w:eastAsia="黑体"/>
                <w:b/>
                <w:sz w:val="24"/>
                <w:szCs w:val="24"/>
              </w:rPr>
              <w:t>参选芯片的知识</w:t>
            </w:r>
          </w:p>
          <w:p w14:paraId="2573B125">
            <w:pPr>
              <w:spacing w:line="360" w:lineRule="exact"/>
              <w:rPr>
                <w:rFonts w:hint="eastAsia" w:ascii="黑体" w:hAnsi="仿宋" w:eastAsia="黑体" w:cs="Times New Roman"/>
                <w:b/>
                <w:kern w:val="2"/>
                <w:sz w:val="24"/>
                <w:szCs w:val="24"/>
                <w:lang w:val="en-US" w:eastAsia="zh-CN" w:bidi="ar-SA"/>
              </w:rPr>
            </w:pPr>
            <w:r>
              <w:rPr>
                <w:rFonts w:hint="eastAsia" w:ascii="黑体" w:hAnsi="仿宋" w:eastAsia="黑体"/>
                <w:b/>
                <w:sz w:val="24"/>
                <w:szCs w:val="24"/>
              </w:rPr>
              <w:t>产权归属</w:t>
            </w:r>
          </w:p>
        </w:tc>
        <w:tc>
          <w:tcPr>
            <w:tcW w:w="6687" w:type="dxa"/>
            <w:gridSpan w:val="7"/>
            <w:shd w:val="clear" w:color="auto" w:fill="auto"/>
            <w:vAlign w:val="center"/>
          </w:tcPr>
          <w:p w14:paraId="4C8020FF">
            <w:pPr>
              <w:spacing w:line="360" w:lineRule="exact"/>
              <w:rPr>
                <w:rFonts w:ascii="黑体" w:hAnsi="仿宋" w:eastAsia="黑体"/>
                <w:sz w:val="24"/>
                <w:szCs w:val="24"/>
              </w:rPr>
            </w:pPr>
            <w:r>
              <w:rPr>
                <w:rFonts w:hint="eastAsia" w:ascii="黑体" w:hAnsi="仿宋" w:eastAsia="黑体"/>
                <w:sz w:val="24"/>
                <w:szCs w:val="24"/>
              </w:rPr>
              <w:sym w:font="Wingdings 2" w:char="00A3"/>
            </w:r>
            <w:r>
              <w:rPr>
                <w:rFonts w:ascii="黑体" w:hAnsi="仿宋" w:eastAsia="黑体"/>
                <w:sz w:val="24"/>
                <w:szCs w:val="24"/>
              </w:rPr>
              <w:t xml:space="preserve"> </w:t>
            </w:r>
            <w:r>
              <w:rPr>
                <w:rFonts w:hint="eastAsia" w:ascii="黑体" w:hAnsi="仿宋" w:eastAsia="黑体"/>
                <w:sz w:val="24"/>
                <w:szCs w:val="24"/>
              </w:rPr>
              <w:t>属于申请单位</w:t>
            </w:r>
          </w:p>
          <w:p w14:paraId="7FF601BD">
            <w:pPr>
              <w:numPr>
                <w:ilvl w:val="0"/>
                <w:numId w:val="1"/>
              </w:numPr>
              <w:spacing w:line="360" w:lineRule="exact"/>
              <w:rPr>
                <w:rFonts w:ascii="黑体" w:hAnsi="仿宋" w:eastAsia="黑体"/>
                <w:sz w:val="24"/>
                <w:szCs w:val="24"/>
              </w:rPr>
            </w:pPr>
            <w:r>
              <w:rPr>
                <w:rFonts w:hint="eastAsia" w:ascii="黑体" w:hAnsi="仿宋" w:eastAsia="黑体"/>
                <w:sz w:val="24"/>
                <w:szCs w:val="24"/>
              </w:rPr>
              <w:t>属于母公司</w:t>
            </w:r>
          </w:p>
          <w:p w14:paraId="2C81E782">
            <w:pPr>
              <w:numPr>
                <w:ilvl w:val="0"/>
                <w:numId w:val="1"/>
              </w:numPr>
              <w:spacing w:line="360" w:lineRule="exact"/>
              <w:ind w:left="420" w:leftChars="0" w:hanging="420" w:firstLineChars="0"/>
              <w:rPr>
                <w:rFonts w:hint="eastAsia" w:ascii="黑体" w:hAnsi="仿宋" w:eastAsia="黑体" w:cs="Times New Roman"/>
                <w:kern w:val="2"/>
                <w:sz w:val="24"/>
                <w:szCs w:val="24"/>
                <w:lang w:val="en-US" w:eastAsia="zh-CN" w:bidi="ar-SA"/>
              </w:rPr>
            </w:pPr>
            <w:r>
              <w:rPr>
                <w:rFonts w:hint="eastAsia" w:ascii="黑体" w:hAnsi="仿宋" w:eastAsia="黑体"/>
                <w:sz w:val="24"/>
                <w:szCs w:val="24"/>
              </w:rPr>
              <w:t>其他：_________________（请注明）</w:t>
            </w:r>
          </w:p>
        </w:tc>
      </w:tr>
      <w:tr w14:paraId="704FD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3" w:hRule="atLeast"/>
          <w:jc w:val="center"/>
        </w:trPr>
        <w:tc>
          <w:tcPr>
            <w:tcW w:w="2147" w:type="dxa"/>
            <w:vAlign w:val="center"/>
          </w:tcPr>
          <w:p w14:paraId="5D2EC01E">
            <w:pPr>
              <w:spacing w:line="360" w:lineRule="exact"/>
              <w:jc w:val="center"/>
              <w:rPr>
                <w:rFonts w:ascii="黑体" w:hAnsi="仿宋" w:eastAsia="黑体"/>
                <w:b/>
                <w:sz w:val="24"/>
                <w:szCs w:val="24"/>
              </w:rPr>
            </w:pPr>
            <w:r>
              <w:rPr>
                <w:rFonts w:hint="eastAsia" w:ascii="黑体" w:hAnsi="仿宋" w:eastAsia="黑体"/>
                <w:b/>
                <w:sz w:val="24"/>
                <w:szCs w:val="24"/>
              </w:rPr>
              <w:t>产品应用场景分类</w:t>
            </w:r>
          </w:p>
        </w:tc>
        <w:tc>
          <w:tcPr>
            <w:tcW w:w="6687" w:type="dxa"/>
            <w:gridSpan w:val="7"/>
            <w:vAlign w:val="center"/>
          </w:tcPr>
          <w:p w14:paraId="4C843722">
            <w:pPr>
              <w:spacing w:line="360" w:lineRule="exact"/>
              <w:ind w:firstLine="240" w:firstLineChars="100"/>
              <w:rPr>
                <w:rFonts w:hint="eastAsia" w:asciiTheme="minorEastAsia" w:hAnsiTheme="minorEastAsia" w:eastAsiaTheme="minorEastAsia" w:cstheme="minorEastAsia"/>
                <w:sz w:val="24"/>
                <w:szCs w:val="24"/>
              </w:rPr>
            </w:pPr>
            <w:r>
              <w:rPr>
                <w:rFonts w:hint="eastAsia" w:ascii="黑体" w:hAnsi="仿宋" w:eastAsia="黑体"/>
                <w:sz w:val="24"/>
                <w:szCs w:val="24"/>
                <w:lang w:eastAsia="zh-CN"/>
              </w:rPr>
              <w:t>□</w:t>
            </w:r>
            <w:r>
              <w:rPr>
                <w:rFonts w:hint="eastAsia" w:ascii="黑体" w:hAnsi="仿宋" w:eastAsia="黑体"/>
                <w:sz w:val="24"/>
                <w:szCs w:val="24"/>
                <w:lang w:val="en-US" w:eastAsia="zh-CN"/>
              </w:rPr>
              <w:t>底盘</w:t>
            </w:r>
            <w:r>
              <w:rPr>
                <w:rFonts w:hint="eastAsia" w:ascii="黑体" w:hAnsi="仿宋" w:eastAsia="黑体"/>
                <w:sz w:val="24"/>
                <w:szCs w:val="24"/>
              </w:rPr>
              <w:t xml:space="preserve">  </w:t>
            </w:r>
            <w:r>
              <w:rPr>
                <w:rFonts w:hint="eastAsia" w:ascii="黑体" w:hAnsi="仿宋" w:eastAsia="黑体"/>
                <w:sz w:val="28"/>
                <w:szCs w:val="28"/>
              </w:rPr>
              <w:sym w:font="Wingdings 2" w:char="00A3"/>
            </w:r>
            <w:r>
              <w:rPr>
                <w:rFonts w:hint="eastAsia" w:ascii="黑体" w:hAnsi="仿宋" w:eastAsia="黑体"/>
                <w:sz w:val="28"/>
                <w:szCs w:val="28"/>
                <w:lang w:val="en-US" w:eastAsia="zh-CN"/>
              </w:rPr>
              <w:t>动力</w:t>
            </w:r>
            <w:r>
              <w:rPr>
                <w:rFonts w:hint="eastAsia" w:ascii="黑体" w:hAnsi="仿宋" w:eastAsia="黑体"/>
                <w:sz w:val="28"/>
                <w:szCs w:val="28"/>
              </w:rPr>
              <w:t xml:space="preserve"> </w:t>
            </w:r>
            <w:r>
              <w:rPr>
                <w:rFonts w:hint="eastAsia" w:ascii="黑体" w:hAnsi="仿宋" w:eastAsia="黑体"/>
                <w:sz w:val="24"/>
                <w:szCs w:val="24"/>
              </w:rPr>
              <w:t xml:space="preserve">  </w:t>
            </w:r>
            <w:r>
              <w:rPr>
                <w:rFonts w:hint="eastAsia" w:ascii="黑体" w:hAnsi="仿宋" w:eastAsia="黑体"/>
                <w:sz w:val="24"/>
                <w:szCs w:val="24"/>
              </w:rPr>
              <w:sym w:font="Wingdings 2" w:char="00A3"/>
            </w:r>
            <w:r>
              <w:rPr>
                <w:rFonts w:hint="eastAsia" w:ascii="黑体" w:hAnsi="仿宋" w:eastAsia="黑体"/>
                <w:sz w:val="24"/>
                <w:szCs w:val="24"/>
                <w:lang w:val="en-US" w:eastAsia="zh-CN"/>
              </w:rPr>
              <w:t>智驾</w:t>
            </w:r>
            <w:r>
              <w:rPr>
                <w:rFonts w:hint="eastAsia" w:ascii="黑体" w:hAnsi="仿宋" w:eastAsia="黑体"/>
                <w:sz w:val="24"/>
                <w:szCs w:val="24"/>
              </w:rPr>
              <w:t xml:space="preserve">   </w:t>
            </w:r>
            <w:r>
              <w:rPr>
                <w:rFonts w:hint="eastAsia" w:ascii="黑体" w:hAnsi="仿宋" w:eastAsia="黑体"/>
                <w:sz w:val="24"/>
                <w:szCs w:val="24"/>
                <w:lang w:eastAsia="zh-CN"/>
              </w:rPr>
              <w:t>□</w:t>
            </w:r>
            <w:r>
              <w:rPr>
                <w:rFonts w:hint="eastAsia" w:ascii="黑体" w:hAnsi="仿宋" w:eastAsia="黑体"/>
                <w:sz w:val="24"/>
                <w:szCs w:val="24"/>
                <w:lang w:val="en-US" w:eastAsia="zh-CN"/>
              </w:rPr>
              <w:t xml:space="preserve">座舱  </w:t>
            </w:r>
            <w:r>
              <w:rPr>
                <w:rFonts w:hint="eastAsia" w:ascii="黑体" w:hAnsi="仿宋" w:eastAsia="黑体"/>
                <w:sz w:val="24"/>
                <w:szCs w:val="24"/>
              </w:rPr>
              <w:t>□</w:t>
            </w:r>
            <w:r>
              <w:rPr>
                <w:rFonts w:hint="eastAsia" w:ascii="黑体" w:hAnsi="仿宋" w:eastAsia="黑体"/>
                <w:sz w:val="24"/>
                <w:szCs w:val="24"/>
                <w:lang w:val="en-US" w:eastAsia="zh-CN"/>
              </w:rPr>
              <w:t>车身</w:t>
            </w:r>
          </w:p>
          <w:p w14:paraId="465CD307">
            <w:pPr>
              <w:bidi w:val="0"/>
              <w:rPr>
                <w:rFonts w:hint="eastAsia" w:ascii="黑体" w:hAnsi="仿宋" w:eastAsia="黑体"/>
                <w:sz w:val="24"/>
                <w:szCs w:val="24"/>
                <w:lang w:val="en-US" w:eastAsia="zh-CN"/>
              </w:rPr>
            </w:pPr>
            <w:r>
              <w:rPr>
                <w:rFonts w:hint="eastAsia" w:ascii="黑体" w:hAnsi="黑体" w:eastAsia="黑体" w:cs="黑体"/>
                <w:color w:val="BFBFBF" w:themeColor="background1" w:themeShade="BF"/>
                <w:sz w:val="24"/>
                <w:szCs w:val="24"/>
                <w:lang w:eastAsia="zh-CN"/>
              </w:rPr>
              <w:t>（</w:t>
            </w:r>
            <w:r>
              <w:rPr>
                <w:rFonts w:hint="eastAsia" w:ascii="黑体" w:hAnsi="黑体" w:eastAsia="黑体" w:cs="黑体"/>
                <w:color w:val="BFBFBF" w:themeColor="background1" w:themeShade="BF"/>
                <w:sz w:val="24"/>
                <w:szCs w:val="24"/>
              </w:rPr>
              <w:t>芯片如应用在功能安全领域请提供ISO26262证书</w:t>
            </w:r>
            <w:r>
              <w:rPr>
                <w:rFonts w:hint="eastAsia" w:ascii="黑体" w:hAnsi="黑体" w:eastAsia="黑体" w:cs="黑体"/>
                <w:color w:val="BFBFBF" w:themeColor="background1" w:themeShade="BF"/>
                <w:sz w:val="24"/>
                <w:szCs w:val="24"/>
                <w:lang w:eastAsia="zh-CN"/>
              </w:rPr>
              <w:t>）</w:t>
            </w:r>
          </w:p>
        </w:tc>
      </w:tr>
      <w:tr w14:paraId="266E5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2147" w:type="dxa"/>
            <w:tcBorders>
              <w:right w:val="single" w:color="auto" w:sz="4" w:space="0"/>
            </w:tcBorders>
            <w:vAlign w:val="center"/>
          </w:tcPr>
          <w:p w14:paraId="7A83B8BF">
            <w:pPr>
              <w:spacing w:line="320" w:lineRule="exact"/>
              <w:jc w:val="center"/>
              <w:rPr>
                <w:rFonts w:hint="eastAsia" w:ascii="黑体" w:hAnsi="仿宋" w:eastAsia="黑体"/>
                <w:b/>
                <w:sz w:val="24"/>
                <w:szCs w:val="24"/>
              </w:rPr>
            </w:pPr>
            <w:r>
              <w:rPr>
                <w:rFonts w:hint="eastAsia" w:ascii="黑体" w:hAnsi="仿宋" w:eastAsia="黑体"/>
                <w:b/>
                <w:sz w:val="24"/>
                <w:szCs w:val="24"/>
              </w:rPr>
              <w:t>芯片是否通过AEC-Q测试</w:t>
            </w:r>
          </w:p>
        </w:tc>
        <w:tc>
          <w:tcPr>
            <w:tcW w:w="6687" w:type="dxa"/>
            <w:gridSpan w:val="7"/>
            <w:tcBorders>
              <w:top w:val="single" w:color="auto" w:sz="4" w:space="0"/>
              <w:left w:val="single" w:color="auto" w:sz="4" w:space="0"/>
              <w:bottom w:val="single" w:color="auto" w:sz="4" w:space="0"/>
            </w:tcBorders>
            <w:vAlign w:val="center"/>
          </w:tcPr>
          <w:p w14:paraId="73A06C3B">
            <w:pPr>
              <w:jc w:val="center"/>
              <w:rPr>
                <w:rFonts w:hint="eastAsia" w:ascii="黑体" w:hAnsi="仿宋" w:eastAsia="黑体"/>
                <w:color w:val="808080" w:themeColor="text1" w:themeTint="80"/>
                <w:sz w:val="24"/>
                <w:szCs w:val="24"/>
                <w:lang w:val="en-US" w:eastAsia="zh-CN"/>
                <w14:textFill>
                  <w14:solidFill>
                    <w14:schemeClr w14:val="tx1">
                      <w14:lumMod w14:val="50000"/>
                      <w14:lumOff w14:val="50000"/>
                    </w14:schemeClr>
                  </w14:solidFill>
                </w14:textFill>
              </w:rPr>
            </w:pPr>
            <w:r>
              <w:rPr>
                <w:rFonts w:hint="eastAsia" w:ascii="黑体" w:hAnsi="仿宋" w:eastAsia="黑体"/>
                <w:sz w:val="24"/>
                <w:szCs w:val="24"/>
                <w:lang w:eastAsia="zh-CN"/>
              </w:rPr>
              <w:t>□</w:t>
            </w:r>
            <w:r>
              <w:rPr>
                <w:rFonts w:hint="eastAsia" w:ascii="黑体" w:hAnsi="仿宋" w:eastAsia="黑体"/>
                <w:sz w:val="24"/>
                <w:szCs w:val="24"/>
                <w:lang w:val="en-US" w:eastAsia="zh-CN"/>
              </w:rPr>
              <w:t xml:space="preserve">是  </w:t>
            </w:r>
            <w:r>
              <w:rPr>
                <w:rFonts w:hint="eastAsia" w:ascii="黑体" w:hAnsi="仿宋" w:eastAsia="黑体"/>
                <w:sz w:val="24"/>
                <w:szCs w:val="24"/>
              </w:rPr>
              <w:t>□</w:t>
            </w:r>
            <w:r>
              <w:rPr>
                <w:rFonts w:hint="eastAsia" w:ascii="黑体" w:hAnsi="仿宋" w:eastAsia="黑体"/>
                <w:sz w:val="24"/>
                <w:szCs w:val="24"/>
                <w:lang w:val="en-US" w:eastAsia="zh-CN"/>
              </w:rPr>
              <w:t>否</w:t>
            </w:r>
          </w:p>
        </w:tc>
      </w:tr>
      <w:tr w14:paraId="09884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7" w:hRule="atLeast"/>
          <w:jc w:val="center"/>
        </w:trPr>
        <w:tc>
          <w:tcPr>
            <w:tcW w:w="2147" w:type="dxa"/>
            <w:vAlign w:val="center"/>
          </w:tcPr>
          <w:p w14:paraId="761A6DCE">
            <w:pPr>
              <w:spacing w:line="360" w:lineRule="exact"/>
              <w:jc w:val="center"/>
              <w:rPr>
                <w:rFonts w:ascii="黑体" w:hAnsi="仿宋" w:eastAsia="黑体"/>
                <w:b/>
                <w:sz w:val="24"/>
                <w:szCs w:val="24"/>
              </w:rPr>
            </w:pPr>
            <w:r>
              <w:rPr>
                <w:rFonts w:hint="eastAsia" w:ascii="黑体" w:hAnsi="仿宋" w:eastAsia="黑体"/>
                <w:b/>
                <w:sz w:val="24"/>
                <w:szCs w:val="24"/>
              </w:rPr>
              <w:t>芯片概述</w:t>
            </w:r>
          </w:p>
        </w:tc>
        <w:tc>
          <w:tcPr>
            <w:tcW w:w="6687" w:type="dxa"/>
            <w:gridSpan w:val="7"/>
          </w:tcPr>
          <w:p w14:paraId="6EF35EC9">
            <w:pPr>
              <w:ind w:firstLine="480" w:firstLineChars="200"/>
              <w:rPr>
                <w:rFonts w:ascii="黑体" w:hAnsi="仿宋" w:eastAsia="黑体"/>
                <w:sz w:val="24"/>
                <w:szCs w:val="24"/>
              </w:rPr>
            </w:pPr>
          </w:p>
        </w:tc>
      </w:tr>
      <w:tr w14:paraId="6B8E4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6" w:hRule="atLeast"/>
          <w:jc w:val="center"/>
        </w:trPr>
        <w:tc>
          <w:tcPr>
            <w:tcW w:w="2147" w:type="dxa"/>
            <w:vAlign w:val="center"/>
          </w:tcPr>
          <w:p w14:paraId="2F0531EB">
            <w:pPr>
              <w:jc w:val="center"/>
              <w:rPr>
                <w:rFonts w:ascii="黑体" w:hAnsi="仿宋" w:eastAsia="黑体"/>
                <w:b/>
                <w:color w:val="BFBFBF" w:themeColor="background1" w:themeShade="BF"/>
                <w:sz w:val="24"/>
                <w:szCs w:val="24"/>
              </w:rPr>
            </w:pPr>
            <w:bookmarkStart w:id="0" w:name="_GoBack" w:colFirst="0" w:colLast="4"/>
            <w:r>
              <w:rPr>
                <w:rFonts w:hint="eastAsia" w:ascii="黑体" w:hAnsi="仿宋" w:eastAsia="黑体"/>
                <w:b/>
                <w:color w:val="auto"/>
                <w:sz w:val="24"/>
                <w:szCs w:val="24"/>
                <w:lang w:val="en-US" w:eastAsia="zh-CN"/>
              </w:rPr>
              <w:t>车企评价</w:t>
            </w:r>
          </w:p>
        </w:tc>
        <w:tc>
          <w:tcPr>
            <w:tcW w:w="6687" w:type="dxa"/>
            <w:gridSpan w:val="7"/>
            <w:vAlign w:val="top"/>
          </w:tcPr>
          <w:p w14:paraId="25442ABD">
            <w:pPr>
              <w:jc w:val="left"/>
              <w:rPr>
                <w:rFonts w:hint="eastAsia" w:ascii="黑体" w:hAnsi="黑体" w:eastAsia="黑体" w:cs="黑体"/>
                <w:b/>
                <w:bCs/>
                <w:color w:val="BFBFBF" w:themeColor="background1" w:themeShade="BF"/>
                <w:sz w:val="24"/>
                <w:szCs w:val="24"/>
                <w:lang w:val="en-US" w:eastAsia="zh-CN"/>
              </w:rPr>
            </w:pPr>
            <w:r>
              <w:rPr>
                <w:rFonts w:hint="eastAsia" w:ascii="黑体" w:hAnsi="黑体" w:eastAsia="黑体" w:cs="黑体"/>
                <w:b/>
                <w:bCs/>
                <w:color w:val="BFBFBF" w:themeColor="background1" w:themeShade="BF"/>
                <w:sz w:val="24"/>
                <w:szCs w:val="24"/>
              </w:rPr>
              <w:t>注：请提交</w:t>
            </w:r>
            <w:r>
              <w:rPr>
                <w:rFonts w:hint="eastAsia" w:ascii="黑体" w:hAnsi="黑体" w:eastAsia="黑体" w:cs="黑体"/>
                <w:b/>
                <w:bCs/>
                <w:color w:val="BFBFBF" w:themeColor="background1" w:themeShade="BF"/>
                <w:sz w:val="24"/>
                <w:szCs w:val="24"/>
                <w:lang w:val="en-US" w:eastAsia="zh-CN"/>
              </w:rPr>
              <w:t>佐证材料，</w:t>
            </w:r>
          </w:p>
          <w:p w14:paraId="0F3AC442">
            <w:pPr>
              <w:numPr>
                <w:ilvl w:val="0"/>
                <w:numId w:val="2"/>
              </w:numPr>
              <w:jc w:val="left"/>
              <w:rPr>
                <w:rFonts w:ascii="黑体" w:hAnsi="仿宋" w:eastAsia="黑体"/>
                <w:color w:val="BFBFBF" w:themeColor="background1" w:themeShade="BF"/>
                <w:sz w:val="24"/>
                <w:szCs w:val="24"/>
              </w:rPr>
            </w:pPr>
            <w:r>
              <w:rPr>
                <w:rFonts w:hint="eastAsia" w:ascii="黑体" w:hAnsi="黑体" w:eastAsia="黑体" w:cs="黑体"/>
                <w:b/>
                <w:bCs/>
                <w:color w:val="BFBFBF" w:themeColor="background1" w:themeShade="BF"/>
                <w:sz w:val="24"/>
                <w:szCs w:val="24"/>
              </w:rPr>
              <w:t>芯片在Tier1应用/验证情况，企业名称、零部件产品名称、供货数量、证明材料</w:t>
            </w:r>
          </w:p>
          <w:p w14:paraId="04302567">
            <w:pPr>
              <w:numPr>
                <w:ilvl w:val="0"/>
                <w:numId w:val="2"/>
              </w:numPr>
              <w:jc w:val="left"/>
              <w:rPr>
                <w:rFonts w:ascii="黑体" w:hAnsi="仿宋" w:eastAsia="黑体"/>
                <w:color w:val="BFBFBF" w:themeColor="background1" w:themeShade="BF"/>
                <w:sz w:val="24"/>
                <w:szCs w:val="24"/>
              </w:rPr>
            </w:pPr>
            <w:r>
              <w:rPr>
                <w:rFonts w:hint="eastAsia" w:ascii="黑体" w:hAnsi="仿宋" w:eastAsia="黑体"/>
                <w:b/>
                <w:color w:val="BFBFBF" w:themeColor="background1" w:themeShade="BF"/>
                <w:sz w:val="24"/>
                <w:szCs w:val="24"/>
              </w:rPr>
              <w:t>芯片在整车应用/验证情况，如企业名称、车型名称、供货数量、证明材料。</w:t>
            </w:r>
          </w:p>
        </w:tc>
      </w:tr>
      <w:bookmarkEnd w:id="0"/>
      <w:tr w14:paraId="6E39F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2147" w:type="dxa"/>
            <w:vAlign w:val="center"/>
          </w:tcPr>
          <w:p w14:paraId="4BC3F283">
            <w:pPr>
              <w:spacing w:line="360" w:lineRule="exact"/>
              <w:jc w:val="center"/>
              <w:rPr>
                <w:rFonts w:ascii="黑体" w:hAnsi="仿宋" w:eastAsia="黑体"/>
                <w:b/>
                <w:sz w:val="24"/>
                <w:szCs w:val="24"/>
              </w:rPr>
            </w:pPr>
            <w:r>
              <w:rPr>
                <w:rFonts w:hint="eastAsia" w:ascii="黑体" w:hAnsi="仿宋" w:eastAsia="黑体"/>
                <w:b/>
                <w:sz w:val="24"/>
                <w:szCs w:val="24"/>
              </w:rPr>
              <w:t>封装形式</w:t>
            </w:r>
          </w:p>
        </w:tc>
        <w:tc>
          <w:tcPr>
            <w:tcW w:w="1154" w:type="dxa"/>
            <w:tcBorders>
              <w:right w:val="single" w:color="auto" w:sz="4" w:space="0"/>
            </w:tcBorders>
            <w:vAlign w:val="center"/>
          </w:tcPr>
          <w:p w14:paraId="373B72C4">
            <w:pPr>
              <w:jc w:val="center"/>
              <w:rPr>
                <w:rFonts w:ascii="黑体" w:hAnsi="仿宋" w:eastAsia="黑体"/>
                <w:sz w:val="24"/>
                <w:szCs w:val="24"/>
              </w:rPr>
            </w:pPr>
            <w:r>
              <w:rPr>
                <w:rFonts w:hint="eastAsia" w:ascii="黑体" w:hAnsi="仿宋" w:eastAsia="黑体"/>
                <w:sz w:val="24"/>
                <w:szCs w:val="24"/>
              </w:rPr>
              <w:t>封装厂</w:t>
            </w:r>
          </w:p>
        </w:tc>
        <w:tc>
          <w:tcPr>
            <w:tcW w:w="1939" w:type="dxa"/>
            <w:gridSpan w:val="3"/>
            <w:tcBorders>
              <w:left w:val="single" w:color="auto" w:sz="4" w:space="0"/>
              <w:bottom w:val="single" w:color="auto" w:sz="4" w:space="0"/>
              <w:right w:val="single" w:color="auto" w:sz="4" w:space="0"/>
            </w:tcBorders>
            <w:vAlign w:val="center"/>
          </w:tcPr>
          <w:p w14:paraId="7EAEA79C">
            <w:pPr>
              <w:jc w:val="center"/>
              <w:rPr>
                <w:rFonts w:ascii="黑体" w:hAnsi="仿宋" w:eastAsia="黑体"/>
                <w:sz w:val="24"/>
                <w:szCs w:val="24"/>
              </w:rPr>
            </w:pPr>
          </w:p>
        </w:tc>
        <w:tc>
          <w:tcPr>
            <w:tcW w:w="1843" w:type="dxa"/>
            <w:gridSpan w:val="2"/>
            <w:tcBorders>
              <w:left w:val="single" w:color="auto" w:sz="4" w:space="0"/>
              <w:right w:val="single" w:color="auto" w:sz="4" w:space="0"/>
            </w:tcBorders>
            <w:vAlign w:val="center"/>
          </w:tcPr>
          <w:p w14:paraId="0D6106C8">
            <w:pPr>
              <w:jc w:val="center"/>
              <w:rPr>
                <w:rFonts w:ascii="黑体" w:hAnsi="仿宋" w:eastAsia="黑体"/>
                <w:sz w:val="24"/>
                <w:szCs w:val="24"/>
              </w:rPr>
            </w:pPr>
            <w:r>
              <w:rPr>
                <w:rFonts w:hint="eastAsia" w:ascii="黑体" w:hAnsi="仿宋" w:eastAsia="黑体"/>
                <w:sz w:val="24"/>
                <w:szCs w:val="24"/>
              </w:rPr>
              <w:t>封装/生产工艺</w:t>
            </w:r>
          </w:p>
        </w:tc>
        <w:tc>
          <w:tcPr>
            <w:tcW w:w="1751" w:type="dxa"/>
            <w:tcBorders>
              <w:left w:val="single" w:color="auto" w:sz="4" w:space="0"/>
            </w:tcBorders>
            <w:vAlign w:val="center"/>
          </w:tcPr>
          <w:p w14:paraId="5E4DEAEA">
            <w:pPr>
              <w:jc w:val="center"/>
              <w:rPr>
                <w:rFonts w:ascii="黑体" w:hAnsi="仿宋" w:eastAsia="黑体"/>
                <w:sz w:val="24"/>
                <w:szCs w:val="24"/>
              </w:rPr>
            </w:pPr>
          </w:p>
        </w:tc>
      </w:tr>
      <w:tr w14:paraId="53FBB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2147" w:type="dxa"/>
            <w:vAlign w:val="center"/>
          </w:tcPr>
          <w:p w14:paraId="41FA9314">
            <w:pPr>
              <w:spacing w:line="360" w:lineRule="exact"/>
              <w:jc w:val="center"/>
              <w:rPr>
                <w:rFonts w:ascii="黑体" w:hAnsi="仿宋" w:eastAsia="黑体"/>
                <w:b/>
                <w:sz w:val="24"/>
                <w:szCs w:val="24"/>
              </w:rPr>
            </w:pPr>
            <w:r>
              <w:rPr>
                <w:rFonts w:hint="eastAsia" w:ascii="黑体" w:hAnsi="仿宋" w:eastAsia="黑体"/>
                <w:b/>
                <w:sz w:val="24"/>
                <w:szCs w:val="24"/>
              </w:rPr>
              <w:t>生产工艺</w:t>
            </w:r>
          </w:p>
        </w:tc>
        <w:tc>
          <w:tcPr>
            <w:tcW w:w="1154" w:type="dxa"/>
            <w:tcBorders>
              <w:right w:val="single" w:color="auto" w:sz="4" w:space="0"/>
            </w:tcBorders>
            <w:vAlign w:val="center"/>
          </w:tcPr>
          <w:p w14:paraId="44E93BC2">
            <w:pPr>
              <w:jc w:val="center"/>
              <w:rPr>
                <w:rFonts w:ascii="黑体" w:hAnsi="仿宋" w:eastAsia="黑体"/>
                <w:sz w:val="24"/>
                <w:szCs w:val="24"/>
              </w:rPr>
            </w:pPr>
            <w:r>
              <w:rPr>
                <w:rFonts w:hint="eastAsia" w:ascii="黑体" w:hAnsi="仿宋" w:eastAsia="黑体"/>
                <w:sz w:val="24"/>
                <w:szCs w:val="24"/>
              </w:rPr>
              <w:t>代工厂</w:t>
            </w:r>
          </w:p>
        </w:tc>
        <w:tc>
          <w:tcPr>
            <w:tcW w:w="1939" w:type="dxa"/>
            <w:gridSpan w:val="3"/>
            <w:tcBorders>
              <w:left w:val="single" w:color="auto" w:sz="4" w:space="0"/>
              <w:right w:val="single" w:color="auto" w:sz="4" w:space="0"/>
            </w:tcBorders>
            <w:vAlign w:val="center"/>
          </w:tcPr>
          <w:p w14:paraId="42A664FB">
            <w:pPr>
              <w:jc w:val="center"/>
              <w:rPr>
                <w:rFonts w:ascii="黑体" w:hAnsi="仿宋" w:eastAsia="黑体"/>
                <w:sz w:val="24"/>
                <w:szCs w:val="24"/>
              </w:rPr>
            </w:pPr>
          </w:p>
        </w:tc>
        <w:tc>
          <w:tcPr>
            <w:tcW w:w="1843" w:type="dxa"/>
            <w:gridSpan w:val="2"/>
            <w:tcBorders>
              <w:left w:val="single" w:color="auto" w:sz="4" w:space="0"/>
              <w:right w:val="single" w:color="auto" w:sz="4" w:space="0"/>
            </w:tcBorders>
            <w:vAlign w:val="center"/>
          </w:tcPr>
          <w:p w14:paraId="047CD36B">
            <w:pPr>
              <w:jc w:val="center"/>
              <w:rPr>
                <w:rFonts w:ascii="黑体" w:hAnsi="仿宋" w:eastAsia="黑体"/>
                <w:sz w:val="24"/>
                <w:szCs w:val="24"/>
              </w:rPr>
            </w:pPr>
            <w:r>
              <w:rPr>
                <w:rFonts w:hint="eastAsia" w:ascii="黑体" w:hAnsi="仿宋" w:eastAsia="黑体"/>
                <w:sz w:val="24"/>
                <w:szCs w:val="24"/>
              </w:rPr>
              <w:t>生产工艺</w:t>
            </w:r>
          </w:p>
        </w:tc>
        <w:tc>
          <w:tcPr>
            <w:tcW w:w="1751" w:type="dxa"/>
            <w:tcBorders>
              <w:left w:val="single" w:color="auto" w:sz="4" w:space="0"/>
            </w:tcBorders>
            <w:vAlign w:val="center"/>
          </w:tcPr>
          <w:p w14:paraId="43C7685E">
            <w:pPr>
              <w:jc w:val="center"/>
              <w:rPr>
                <w:rFonts w:ascii="黑体" w:hAnsi="仿宋" w:eastAsia="黑体"/>
                <w:sz w:val="24"/>
                <w:szCs w:val="24"/>
              </w:rPr>
            </w:pPr>
          </w:p>
        </w:tc>
      </w:tr>
      <w:tr w14:paraId="5ACD9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9" w:hRule="atLeast"/>
          <w:jc w:val="center"/>
        </w:trPr>
        <w:tc>
          <w:tcPr>
            <w:tcW w:w="2147" w:type="dxa"/>
            <w:vAlign w:val="center"/>
          </w:tcPr>
          <w:p w14:paraId="7A8EF96D">
            <w:pPr>
              <w:spacing w:line="360" w:lineRule="exact"/>
              <w:jc w:val="center"/>
              <w:rPr>
                <w:rFonts w:ascii="黑体" w:hAnsi="仿宋" w:eastAsia="黑体"/>
                <w:b/>
                <w:sz w:val="24"/>
                <w:szCs w:val="24"/>
              </w:rPr>
            </w:pPr>
            <w:r>
              <w:rPr>
                <w:rFonts w:hint="eastAsia" w:ascii="黑体" w:hAnsi="仿宋" w:eastAsia="黑体"/>
                <w:b/>
                <w:sz w:val="24"/>
                <w:szCs w:val="24"/>
              </w:rPr>
              <w:t>主要性能和指标</w:t>
            </w:r>
          </w:p>
        </w:tc>
        <w:tc>
          <w:tcPr>
            <w:tcW w:w="6687" w:type="dxa"/>
            <w:gridSpan w:val="7"/>
          </w:tcPr>
          <w:p w14:paraId="5A03B1EC">
            <w:pPr>
              <w:jc w:val="left"/>
              <w:rPr>
                <w:rFonts w:ascii="黑体" w:hAnsi="仿宋" w:eastAsia="黑体"/>
                <w:sz w:val="24"/>
                <w:szCs w:val="24"/>
              </w:rPr>
            </w:pPr>
            <w:r>
              <w:rPr>
                <w:rFonts w:hint="eastAsia" w:ascii="黑体" w:hAnsi="仿宋" w:eastAsia="黑体"/>
                <w:color w:val="808080" w:themeColor="text1" w:themeTint="80"/>
                <w:sz w:val="24"/>
                <w:szCs w:val="24"/>
                <w14:textFill>
                  <w14:solidFill>
                    <w14:schemeClr w14:val="tx1">
                      <w14:lumMod w14:val="50000"/>
                      <w14:lumOff w14:val="50000"/>
                    </w14:schemeClr>
                  </w14:solidFill>
                </w14:textFill>
              </w:rPr>
              <w:t>注：请提交产品手册等资料</w:t>
            </w:r>
          </w:p>
        </w:tc>
      </w:tr>
      <w:tr w14:paraId="02255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2147" w:type="dxa"/>
            <w:vMerge w:val="restart"/>
            <w:vAlign w:val="center"/>
          </w:tcPr>
          <w:p w14:paraId="1C2CAD01">
            <w:pPr>
              <w:jc w:val="center"/>
              <w:rPr>
                <w:rFonts w:ascii="黑体" w:hAnsi="仿宋" w:eastAsia="黑体"/>
                <w:b/>
                <w:sz w:val="24"/>
                <w:szCs w:val="24"/>
              </w:rPr>
            </w:pPr>
            <w:r>
              <w:rPr>
                <w:rFonts w:hint="eastAsia" w:ascii="黑体" w:hAnsi="仿宋" w:eastAsia="黑体"/>
                <w:b/>
                <w:sz w:val="24"/>
                <w:szCs w:val="24"/>
              </w:rPr>
              <w:t>本产品的创新性及所获得的知识产权形式</w:t>
            </w:r>
          </w:p>
        </w:tc>
        <w:tc>
          <w:tcPr>
            <w:tcW w:w="2464" w:type="dxa"/>
            <w:gridSpan w:val="3"/>
            <w:tcBorders>
              <w:bottom w:val="single" w:color="auto" w:sz="4" w:space="0"/>
              <w:right w:val="single" w:color="auto" w:sz="4" w:space="0"/>
            </w:tcBorders>
          </w:tcPr>
          <w:p w14:paraId="78F5C02C">
            <w:pPr>
              <w:jc w:val="center"/>
              <w:rPr>
                <w:rFonts w:ascii="黑体" w:hAnsi="仿宋" w:eastAsia="黑体"/>
                <w:b/>
                <w:sz w:val="24"/>
                <w:szCs w:val="24"/>
              </w:rPr>
            </w:pPr>
            <w:r>
              <w:rPr>
                <w:rFonts w:hint="eastAsia" w:ascii="黑体" w:hAnsi="仿宋" w:eastAsia="黑体"/>
                <w:b/>
                <w:sz w:val="24"/>
                <w:szCs w:val="24"/>
              </w:rPr>
              <w:t>已受理专利项数</w:t>
            </w:r>
          </w:p>
        </w:tc>
        <w:tc>
          <w:tcPr>
            <w:tcW w:w="4223" w:type="dxa"/>
            <w:gridSpan w:val="4"/>
            <w:tcBorders>
              <w:left w:val="single" w:color="auto" w:sz="4" w:space="0"/>
              <w:bottom w:val="single" w:color="auto" w:sz="4" w:space="0"/>
            </w:tcBorders>
          </w:tcPr>
          <w:p w14:paraId="06DA5CC3">
            <w:pPr>
              <w:jc w:val="center"/>
              <w:rPr>
                <w:rFonts w:ascii="黑体" w:hAnsi="仿宋" w:eastAsia="黑体"/>
                <w:sz w:val="24"/>
                <w:szCs w:val="24"/>
              </w:rPr>
            </w:pPr>
          </w:p>
        </w:tc>
      </w:tr>
      <w:tr w14:paraId="72B34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jc w:val="center"/>
        </w:trPr>
        <w:tc>
          <w:tcPr>
            <w:tcW w:w="2147" w:type="dxa"/>
            <w:vMerge w:val="continue"/>
            <w:vAlign w:val="center"/>
          </w:tcPr>
          <w:p w14:paraId="6CF675E4">
            <w:pPr>
              <w:jc w:val="center"/>
              <w:rPr>
                <w:rFonts w:ascii="黑体" w:hAnsi="仿宋" w:eastAsia="黑体"/>
                <w:b/>
                <w:sz w:val="24"/>
                <w:szCs w:val="24"/>
              </w:rPr>
            </w:pPr>
          </w:p>
        </w:tc>
        <w:tc>
          <w:tcPr>
            <w:tcW w:w="2464" w:type="dxa"/>
            <w:gridSpan w:val="3"/>
            <w:tcBorders>
              <w:top w:val="single" w:color="auto" w:sz="4" w:space="0"/>
              <w:bottom w:val="single" w:color="auto" w:sz="4" w:space="0"/>
              <w:right w:val="single" w:color="auto" w:sz="4" w:space="0"/>
            </w:tcBorders>
          </w:tcPr>
          <w:p w14:paraId="461590E9">
            <w:pPr>
              <w:jc w:val="center"/>
              <w:rPr>
                <w:rFonts w:ascii="黑体" w:hAnsi="仿宋" w:eastAsia="黑体"/>
                <w:b/>
                <w:sz w:val="24"/>
                <w:szCs w:val="24"/>
              </w:rPr>
            </w:pPr>
            <w:r>
              <w:rPr>
                <w:rFonts w:hint="eastAsia" w:ascii="黑体" w:hAnsi="仿宋" w:eastAsia="黑体"/>
                <w:b/>
                <w:sz w:val="24"/>
                <w:szCs w:val="24"/>
              </w:rPr>
              <w:t>已获取专利项数</w:t>
            </w:r>
          </w:p>
        </w:tc>
        <w:tc>
          <w:tcPr>
            <w:tcW w:w="4223" w:type="dxa"/>
            <w:gridSpan w:val="4"/>
            <w:tcBorders>
              <w:top w:val="single" w:color="auto" w:sz="4" w:space="0"/>
              <w:left w:val="single" w:color="auto" w:sz="4" w:space="0"/>
              <w:bottom w:val="single" w:color="auto" w:sz="4" w:space="0"/>
            </w:tcBorders>
          </w:tcPr>
          <w:p w14:paraId="44650666">
            <w:pPr>
              <w:jc w:val="center"/>
              <w:rPr>
                <w:rFonts w:ascii="黑体" w:hAnsi="仿宋" w:eastAsia="黑体"/>
                <w:sz w:val="24"/>
                <w:szCs w:val="24"/>
              </w:rPr>
            </w:pPr>
          </w:p>
        </w:tc>
      </w:tr>
      <w:tr w14:paraId="317CA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3" w:hRule="atLeast"/>
          <w:jc w:val="center"/>
        </w:trPr>
        <w:tc>
          <w:tcPr>
            <w:tcW w:w="2147" w:type="dxa"/>
            <w:vMerge w:val="continue"/>
            <w:vAlign w:val="center"/>
          </w:tcPr>
          <w:p w14:paraId="621F6AC9">
            <w:pPr>
              <w:jc w:val="center"/>
              <w:rPr>
                <w:rFonts w:ascii="黑体" w:hAnsi="仿宋" w:eastAsia="黑体"/>
                <w:b/>
                <w:sz w:val="24"/>
                <w:szCs w:val="24"/>
              </w:rPr>
            </w:pPr>
          </w:p>
        </w:tc>
        <w:tc>
          <w:tcPr>
            <w:tcW w:w="6687" w:type="dxa"/>
            <w:gridSpan w:val="7"/>
            <w:tcBorders>
              <w:top w:val="single" w:color="auto" w:sz="4" w:space="0"/>
            </w:tcBorders>
          </w:tcPr>
          <w:p w14:paraId="169D51EE">
            <w:pPr>
              <w:rPr>
                <w:rFonts w:ascii="黑体" w:hAnsi="仿宋" w:eastAsia="黑体"/>
                <w:color w:val="808080" w:themeColor="text1" w:themeTint="80"/>
                <w:sz w:val="24"/>
                <w:szCs w:val="24"/>
                <w14:textFill>
                  <w14:solidFill>
                    <w14:schemeClr w14:val="tx1">
                      <w14:lumMod w14:val="50000"/>
                      <w14:lumOff w14:val="50000"/>
                    </w14:schemeClr>
                  </w14:solidFill>
                </w14:textFill>
              </w:rPr>
            </w:pPr>
            <w:r>
              <w:rPr>
                <w:rFonts w:hint="eastAsia" w:ascii="黑体" w:hAnsi="仿宋" w:eastAsia="黑体"/>
                <w:color w:val="808080" w:themeColor="text1" w:themeTint="80"/>
                <w:sz w:val="24"/>
                <w:szCs w:val="24"/>
                <w14:textFill>
                  <w14:solidFill>
                    <w14:schemeClr w14:val="tx1">
                      <w14:lumMod w14:val="50000"/>
                      <w14:lumOff w14:val="50000"/>
                    </w14:schemeClr>
                  </w14:solidFill>
                </w14:textFill>
              </w:rPr>
              <w:t>注：如有专利，请注明专利号和专利权人并附证明材料</w:t>
            </w:r>
          </w:p>
          <w:p w14:paraId="6A509BF9">
            <w:pPr>
              <w:ind w:left="320" w:leftChars="100"/>
              <w:rPr>
                <w:rFonts w:ascii="黑体" w:hAnsi="仿宋" w:eastAsia="黑体"/>
                <w:color w:val="808080" w:themeColor="text1" w:themeTint="80"/>
                <w:sz w:val="24"/>
                <w:szCs w:val="24"/>
                <w14:textFill>
                  <w14:solidFill>
                    <w14:schemeClr w14:val="tx1">
                      <w14:lumMod w14:val="50000"/>
                      <w14:lumOff w14:val="50000"/>
                    </w14:schemeClr>
                  </w14:solidFill>
                </w14:textFill>
              </w:rPr>
            </w:pPr>
          </w:p>
        </w:tc>
      </w:tr>
      <w:tr w14:paraId="1D326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2147" w:type="dxa"/>
            <w:vMerge w:val="restart"/>
            <w:vAlign w:val="center"/>
          </w:tcPr>
          <w:p w14:paraId="15704349">
            <w:pPr>
              <w:jc w:val="center"/>
              <w:rPr>
                <w:rFonts w:ascii="黑体" w:hAnsi="仿宋" w:eastAsia="黑体"/>
                <w:b/>
                <w:sz w:val="24"/>
                <w:szCs w:val="24"/>
              </w:rPr>
            </w:pPr>
            <w:r>
              <w:rPr>
                <w:rFonts w:hint="eastAsia" w:ascii="黑体" w:hAnsi="仿宋" w:eastAsia="黑体"/>
                <w:b/>
                <w:sz w:val="24"/>
                <w:szCs w:val="24"/>
              </w:rPr>
              <w:t>本产品的应用市场及销售情况</w:t>
            </w:r>
          </w:p>
        </w:tc>
        <w:tc>
          <w:tcPr>
            <w:tcW w:w="2101" w:type="dxa"/>
            <w:gridSpan w:val="2"/>
            <w:tcBorders>
              <w:bottom w:val="single" w:color="auto" w:sz="4" w:space="0"/>
              <w:right w:val="single" w:color="auto" w:sz="4" w:space="0"/>
            </w:tcBorders>
          </w:tcPr>
          <w:p w14:paraId="0ED1FB86">
            <w:pPr>
              <w:jc w:val="center"/>
              <w:rPr>
                <w:rFonts w:ascii="黑体" w:hAnsi="仿宋" w:eastAsia="黑体"/>
                <w:b/>
                <w:sz w:val="24"/>
                <w:szCs w:val="24"/>
              </w:rPr>
            </w:pPr>
          </w:p>
        </w:tc>
        <w:tc>
          <w:tcPr>
            <w:tcW w:w="1984" w:type="dxa"/>
            <w:gridSpan w:val="3"/>
            <w:tcBorders>
              <w:left w:val="single" w:color="auto" w:sz="4" w:space="0"/>
              <w:bottom w:val="single" w:color="auto" w:sz="4" w:space="0"/>
              <w:right w:val="single" w:color="auto" w:sz="4" w:space="0"/>
            </w:tcBorders>
          </w:tcPr>
          <w:p w14:paraId="28AAF968">
            <w:pPr>
              <w:jc w:val="center"/>
              <w:rPr>
                <w:rFonts w:ascii="黑体" w:hAnsi="仿宋" w:eastAsia="黑体"/>
                <w:b/>
                <w:sz w:val="24"/>
                <w:szCs w:val="24"/>
              </w:rPr>
            </w:pPr>
            <w:r>
              <w:rPr>
                <w:rFonts w:hint="eastAsia" w:ascii="黑体" w:hAnsi="仿宋" w:eastAsia="黑体"/>
                <w:b/>
                <w:sz w:val="24"/>
                <w:szCs w:val="24"/>
              </w:rPr>
              <w:t>销售总额</w:t>
            </w:r>
          </w:p>
          <w:p w14:paraId="422EC753">
            <w:pPr>
              <w:jc w:val="center"/>
              <w:rPr>
                <w:rFonts w:ascii="黑体" w:hAnsi="仿宋" w:eastAsia="黑体"/>
                <w:sz w:val="24"/>
                <w:szCs w:val="24"/>
              </w:rPr>
            </w:pPr>
            <w:r>
              <w:rPr>
                <w:rFonts w:hint="eastAsia" w:ascii="黑体" w:hAnsi="仿宋" w:eastAsia="黑体"/>
                <w:b/>
                <w:sz w:val="24"/>
                <w:szCs w:val="24"/>
              </w:rPr>
              <w:t>（单位：万元）</w:t>
            </w:r>
          </w:p>
        </w:tc>
        <w:tc>
          <w:tcPr>
            <w:tcW w:w="2602" w:type="dxa"/>
            <w:gridSpan w:val="2"/>
            <w:tcBorders>
              <w:left w:val="single" w:color="auto" w:sz="4" w:space="0"/>
              <w:bottom w:val="single" w:color="auto" w:sz="4" w:space="0"/>
            </w:tcBorders>
          </w:tcPr>
          <w:p w14:paraId="17A18C01">
            <w:pPr>
              <w:jc w:val="center"/>
              <w:rPr>
                <w:rFonts w:ascii="黑体" w:hAnsi="仿宋" w:eastAsia="黑体"/>
                <w:b/>
                <w:sz w:val="24"/>
                <w:szCs w:val="24"/>
              </w:rPr>
            </w:pPr>
            <w:r>
              <w:rPr>
                <w:rFonts w:hint="eastAsia" w:ascii="黑体" w:hAnsi="仿宋" w:eastAsia="黑体"/>
                <w:b/>
                <w:sz w:val="24"/>
                <w:szCs w:val="24"/>
              </w:rPr>
              <w:t>销售量</w:t>
            </w:r>
          </w:p>
          <w:p w14:paraId="2B84B577">
            <w:pPr>
              <w:jc w:val="center"/>
              <w:rPr>
                <w:rFonts w:ascii="黑体" w:hAnsi="仿宋" w:eastAsia="黑体"/>
                <w:b/>
                <w:sz w:val="24"/>
                <w:szCs w:val="24"/>
              </w:rPr>
            </w:pPr>
            <w:r>
              <w:rPr>
                <w:rFonts w:hint="eastAsia" w:ascii="黑体" w:hAnsi="仿宋" w:eastAsia="黑体"/>
                <w:b/>
                <w:sz w:val="24"/>
                <w:szCs w:val="24"/>
              </w:rPr>
              <w:t>（单位</w:t>
            </w:r>
            <w:r>
              <w:rPr>
                <w:rFonts w:ascii="黑体" w:hAnsi="仿宋" w:eastAsia="黑体"/>
                <w:b/>
                <w:sz w:val="24"/>
                <w:szCs w:val="24"/>
              </w:rPr>
              <w:t>：万</w:t>
            </w:r>
            <w:r>
              <w:rPr>
                <w:rFonts w:hint="eastAsia" w:ascii="黑体" w:hAnsi="仿宋" w:eastAsia="黑体"/>
                <w:b/>
                <w:sz w:val="24"/>
                <w:szCs w:val="24"/>
              </w:rPr>
              <w:t>颗）</w:t>
            </w:r>
          </w:p>
        </w:tc>
      </w:tr>
      <w:tr w14:paraId="24D2B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2147" w:type="dxa"/>
            <w:vMerge w:val="continue"/>
            <w:vAlign w:val="center"/>
          </w:tcPr>
          <w:p w14:paraId="324FFC3B">
            <w:pPr>
              <w:jc w:val="center"/>
              <w:rPr>
                <w:rFonts w:ascii="黑体" w:hAnsi="仿宋" w:eastAsia="黑体"/>
                <w:b/>
                <w:sz w:val="24"/>
                <w:szCs w:val="24"/>
              </w:rPr>
            </w:pPr>
          </w:p>
        </w:tc>
        <w:tc>
          <w:tcPr>
            <w:tcW w:w="2101" w:type="dxa"/>
            <w:gridSpan w:val="2"/>
            <w:tcBorders>
              <w:top w:val="single" w:color="auto" w:sz="4" w:space="0"/>
              <w:bottom w:val="single" w:color="auto" w:sz="4" w:space="0"/>
              <w:right w:val="single" w:color="auto" w:sz="4" w:space="0"/>
            </w:tcBorders>
          </w:tcPr>
          <w:p w14:paraId="418C2FC9">
            <w:pPr>
              <w:jc w:val="center"/>
              <w:rPr>
                <w:rFonts w:ascii="黑体" w:hAnsi="仿宋" w:eastAsia="黑体"/>
                <w:b/>
                <w:sz w:val="24"/>
                <w:szCs w:val="24"/>
              </w:rPr>
            </w:pPr>
            <w:r>
              <w:rPr>
                <w:rFonts w:hint="eastAsia" w:ascii="黑体" w:hAnsi="仿宋" w:eastAsia="黑体"/>
                <w:b/>
                <w:sz w:val="24"/>
                <w:szCs w:val="24"/>
              </w:rPr>
              <w:t>自产品推出之时起至今</w:t>
            </w:r>
          </w:p>
        </w:tc>
        <w:tc>
          <w:tcPr>
            <w:tcW w:w="1984" w:type="dxa"/>
            <w:gridSpan w:val="3"/>
            <w:tcBorders>
              <w:top w:val="single" w:color="auto" w:sz="4" w:space="0"/>
              <w:left w:val="single" w:color="auto" w:sz="4" w:space="0"/>
              <w:bottom w:val="single" w:color="auto" w:sz="4" w:space="0"/>
              <w:right w:val="single" w:color="auto" w:sz="4" w:space="0"/>
            </w:tcBorders>
          </w:tcPr>
          <w:p w14:paraId="3A120F62">
            <w:pPr>
              <w:jc w:val="center"/>
              <w:rPr>
                <w:rFonts w:ascii="黑体" w:hAnsi="仿宋" w:eastAsia="黑体"/>
                <w:sz w:val="24"/>
                <w:szCs w:val="24"/>
              </w:rPr>
            </w:pPr>
          </w:p>
        </w:tc>
        <w:tc>
          <w:tcPr>
            <w:tcW w:w="2602" w:type="dxa"/>
            <w:gridSpan w:val="2"/>
            <w:tcBorders>
              <w:top w:val="single" w:color="auto" w:sz="4" w:space="0"/>
              <w:left w:val="single" w:color="auto" w:sz="4" w:space="0"/>
              <w:bottom w:val="single" w:color="auto" w:sz="4" w:space="0"/>
            </w:tcBorders>
          </w:tcPr>
          <w:p w14:paraId="61E4E283">
            <w:pPr>
              <w:jc w:val="center"/>
              <w:rPr>
                <w:rFonts w:ascii="黑体" w:hAnsi="仿宋" w:eastAsia="黑体"/>
                <w:sz w:val="24"/>
                <w:szCs w:val="24"/>
              </w:rPr>
            </w:pPr>
          </w:p>
        </w:tc>
      </w:tr>
      <w:tr w14:paraId="20F4C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2147" w:type="dxa"/>
            <w:vMerge w:val="continue"/>
            <w:vAlign w:val="center"/>
          </w:tcPr>
          <w:p w14:paraId="4322106D">
            <w:pPr>
              <w:jc w:val="center"/>
              <w:rPr>
                <w:rFonts w:ascii="黑体" w:hAnsi="仿宋" w:eastAsia="黑体"/>
                <w:b/>
                <w:sz w:val="24"/>
                <w:szCs w:val="24"/>
              </w:rPr>
            </w:pPr>
          </w:p>
        </w:tc>
        <w:tc>
          <w:tcPr>
            <w:tcW w:w="2101" w:type="dxa"/>
            <w:gridSpan w:val="2"/>
            <w:tcBorders>
              <w:top w:val="single" w:color="auto" w:sz="4" w:space="0"/>
              <w:bottom w:val="single" w:color="auto" w:sz="4" w:space="0"/>
              <w:right w:val="single" w:color="auto" w:sz="4" w:space="0"/>
            </w:tcBorders>
          </w:tcPr>
          <w:p w14:paraId="0CDD0BA7">
            <w:pPr>
              <w:jc w:val="center"/>
              <w:rPr>
                <w:rFonts w:ascii="黑体" w:hAnsi="仿宋" w:eastAsia="黑体"/>
                <w:b/>
                <w:sz w:val="24"/>
                <w:szCs w:val="24"/>
              </w:rPr>
            </w:pPr>
            <w:r>
              <w:rPr>
                <w:rFonts w:hint="eastAsia" w:ascii="黑体" w:hAnsi="仿宋" w:eastAsia="黑体"/>
                <w:b/>
                <w:sz w:val="24"/>
                <w:szCs w:val="24"/>
              </w:rPr>
              <w:t>202</w:t>
            </w:r>
            <w:r>
              <w:rPr>
                <w:rFonts w:hint="eastAsia" w:ascii="黑体" w:hAnsi="仿宋" w:eastAsia="黑体"/>
                <w:b/>
                <w:sz w:val="24"/>
                <w:szCs w:val="24"/>
                <w:lang w:val="en-US" w:eastAsia="zh-CN"/>
              </w:rPr>
              <w:t>4</w:t>
            </w:r>
            <w:r>
              <w:rPr>
                <w:rFonts w:hint="eastAsia" w:ascii="黑体" w:hAnsi="仿宋" w:eastAsia="黑体"/>
                <w:b/>
                <w:sz w:val="24"/>
                <w:szCs w:val="24"/>
              </w:rPr>
              <w:t>年全年</w:t>
            </w:r>
          </w:p>
        </w:tc>
        <w:tc>
          <w:tcPr>
            <w:tcW w:w="1984" w:type="dxa"/>
            <w:gridSpan w:val="3"/>
            <w:tcBorders>
              <w:top w:val="single" w:color="auto" w:sz="4" w:space="0"/>
              <w:left w:val="single" w:color="auto" w:sz="4" w:space="0"/>
              <w:bottom w:val="single" w:color="auto" w:sz="4" w:space="0"/>
              <w:right w:val="single" w:color="auto" w:sz="4" w:space="0"/>
            </w:tcBorders>
          </w:tcPr>
          <w:p w14:paraId="1714C848">
            <w:pPr>
              <w:jc w:val="center"/>
              <w:rPr>
                <w:rFonts w:ascii="黑体" w:hAnsi="仿宋" w:eastAsia="黑体"/>
                <w:sz w:val="24"/>
                <w:szCs w:val="24"/>
              </w:rPr>
            </w:pPr>
          </w:p>
        </w:tc>
        <w:tc>
          <w:tcPr>
            <w:tcW w:w="2602" w:type="dxa"/>
            <w:gridSpan w:val="2"/>
            <w:tcBorders>
              <w:top w:val="single" w:color="auto" w:sz="4" w:space="0"/>
              <w:left w:val="single" w:color="auto" w:sz="4" w:space="0"/>
              <w:bottom w:val="single" w:color="auto" w:sz="4" w:space="0"/>
            </w:tcBorders>
          </w:tcPr>
          <w:p w14:paraId="135437FE">
            <w:pPr>
              <w:jc w:val="center"/>
              <w:rPr>
                <w:rFonts w:ascii="黑体" w:hAnsi="仿宋" w:eastAsia="黑体"/>
                <w:sz w:val="24"/>
                <w:szCs w:val="24"/>
              </w:rPr>
            </w:pPr>
          </w:p>
        </w:tc>
      </w:tr>
      <w:tr w14:paraId="5DA43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2147" w:type="dxa"/>
            <w:vMerge w:val="continue"/>
            <w:vAlign w:val="center"/>
          </w:tcPr>
          <w:p w14:paraId="69F00A48">
            <w:pPr>
              <w:jc w:val="center"/>
              <w:rPr>
                <w:rFonts w:ascii="黑体" w:hAnsi="仿宋" w:eastAsia="黑体"/>
                <w:b/>
                <w:sz w:val="24"/>
                <w:szCs w:val="24"/>
              </w:rPr>
            </w:pPr>
          </w:p>
        </w:tc>
        <w:tc>
          <w:tcPr>
            <w:tcW w:w="2101" w:type="dxa"/>
            <w:gridSpan w:val="2"/>
            <w:tcBorders>
              <w:top w:val="single" w:color="auto" w:sz="4" w:space="0"/>
              <w:bottom w:val="single" w:color="auto" w:sz="4" w:space="0"/>
              <w:right w:val="single" w:color="auto" w:sz="4" w:space="0"/>
            </w:tcBorders>
          </w:tcPr>
          <w:p w14:paraId="38C74971">
            <w:pPr>
              <w:jc w:val="center"/>
              <w:rPr>
                <w:rFonts w:ascii="黑体" w:hAnsi="仿宋" w:eastAsia="黑体"/>
                <w:b/>
                <w:sz w:val="24"/>
                <w:szCs w:val="24"/>
              </w:rPr>
            </w:pPr>
            <w:r>
              <w:rPr>
                <w:rFonts w:hint="eastAsia" w:ascii="黑体" w:hAnsi="仿宋" w:eastAsia="黑体"/>
                <w:b/>
                <w:sz w:val="24"/>
                <w:szCs w:val="24"/>
              </w:rPr>
              <w:t>202</w:t>
            </w:r>
            <w:r>
              <w:rPr>
                <w:rFonts w:hint="eastAsia" w:ascii="黑体" w:hAnsi="仿宋" w:eastAsia="黑体"/>
                <w:b/>
                <w:sz w:val="24"/>
                <w:szCs w:val="24"/>
                <w:lang w:val="en-US" w:eastAsia="zh-CN"/>
              </w:rPr>
              <w:t>5</w:t>
            </w:r>
            <w:r>
              <w:rPr>
                <w:rFonts w:hint="eastAsia" w:ascii="黑体" w:hAnsi="仿宋" w:eastAsia="黑体"/>
                <w:b/>
                <w:sz w:val="24"/>
                <w:szCs w:val="24"/>
              </w:rPr>
              <w:t>年上半年</w:t>
            </w:r>
          </w:p>
        </w:tc>
        <w:tc>
          <w:tcPr>
            <w:tcW w:w="1984" w:type="dxa"/>
            <w:gridSpan w:val="3"/>
            <w:tcBorders>
              <w:top w:val="single" w:color="auto" w:sz="4" w:space="0"/>
              <w:left w:val="single" w:color="auto" w:sz="4" w:space="0"/>
              <w:bottom w:val="single" w:color="auto" w:sz="4" w:space="0"/>
              <w:right w:val="single" w:color="auto" w:sz="4" w:space="0"/>
            </w:tcBorders>
          </w:tcPr>
          <w:p w14:paraId="5059535C">
            <w:pPr>
              <w:jc w:val="center"/>
              <w:rPr>
                <w:rFonts w:ascii="黑体" w:hAnsi="仿宋" w:eastAsia="黑体"/>
                <w:sz w:val="24"/>
                <w:szCs w:val="24"/>
              </w:rPr>
            </w:pPr>
          </w:p>
        </w:tc>
        <w:tc>
          <w:tcPr>
            <w:tcW w:w="2602" w:type="dxa"/>
            <w:gridSpan w:val="2"/>
            <w:tcBorders>
              <w:top w:val="single" w:color="auto" w:sz="4" w:space="0"/>
              <w:left w:val="single" w:color="auto" w:sz="4" w:space="0"/>
              <w:bottom w:val="single" w:color="auto" w:sz="4" w:space="0"/>
            </w:tcBorders>
          </w:tcPr>
          <w:p w14:paraId="0DDFCC10">
            <w:pPr>
              <w:jc w:val="center"/>
              <w:rPr>
                <w:rFonts w:ascii="黑体" w:hAnsi="仿宋" w:eastAsia="黑体"/>
                <w:sz w:val="24"/>
                <w:szCs w:val="24"/>
              </w:rPr>
            </w:pPr>
          </w:p>
        </w:tc>
      </w:tr>
      <w:tr w14:paraId="5F7E7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2147" w:type="dxa"/>
            <w:vMerge w:val="continue"/>
            <w:vAlign w:val="center"/>
          </w:tcPr>
          <w:p w14:paraId="0074BFDC">
            <w:pPr>
              <w:jc w:val="center"/>
              <w:rPr>
                <w:rFonts w:ascii="黑体" w:hAnsi="仿宋" w:eastAsia="黑体"/>
                <w:b/>
                <w:sz w:val="24"/>
                <w:szCs w:val="24"/>
              </w:rPr>
            </w:pPr>
          </w:p>
        </w:tc>
        <w:tc>
          <w:tcPr>
            <w:tcW w:w="2101" w:type="dxa"/>
            <w:gridSpan w:val="2"/>
            <w:tcBorders>
              <w:top w:val="single" w:color="auto" w:sz="4" w:space="0"/>
              <w:bottom w:val="single" w:color="auto" w:sz="4" w:space="0"/>
              <w:right w:val="single" w:color="auto" w:sz="4" w:space="0"/>
            </w:tcBorders>
          </w:tcPr>
          <w:p w14:paraId="19F10BC7">
            <w:pPr>
              <w:jc w:val="center"/>
              <w:rPr>
                <w:rFonts w:ascii="黑体" w:hAnsi="仿宋" w:eastAsia="黑体"/>
                <w:b/>
                <w:sz w:val="24"/>
                <w:szCs w:val="24"/>
              </w:rPr>
            </w:pPr>
            <w:r>
              <w:rPr>
                <w:rFonts w:hint="eastAsia" w:ascii="黑体" w:hAnsi="仿宋" w:eastAsia="黑体"/>
                <w:b/>
                <w:sz w:val="24"/>
                <w:szCs w:val="24"/>
              </w:rPr>
              <w:t>202</w:t>
            </w:r>
            <w:r>
              <w:rPr>
                <w:rFonts w:hint="eastAsia" w:ascii="黑体" w:hAnsi="仿宋" w:eastAsia="黑体"/>
                <w:b/>
                <w:sz w:val="24"/>
                <w:szCs w:val="24"/>
                <w:lang w:val="en-US" w:eastAsia="zh-CN"/>
              </w:rPr>
              <w:t>5</w:t>
            </w:r>
            <w:r>
              <w:rPr>
                <w:rFonts w:hint="eastAsia" w:ascii="黑体" w:hAnsi="仿宋" w:eastAsia="黑体"/>
                <w:b/>
                <w:sz w:val="24"/>
                <w:szCs w:val="24"/>
              </w:rPr>
              <w:t>年全年预计</w:t>
            </w:r>
          </w:p>
        </w:tc>
        <w:tc>
          <w:tcPr>
            <w:tcW w:w="1984" w:type="dxa"/>
            <w:gridSpan w:val="3"/>
            <w:tcBorders>
              <w:top w:val="single" w:color="auto" w:sz="4" w:space="0"/>
              <w:left w:val="single" w:color="auto" w:sz="4" w:space="0"/>
              <w:bottom w:val="single" w:color="auto" w:sz="4" w:space="0"/>
              <w:right w:val="single" w:color="auto" w:sz="4" w:space="0"/>
            </w:tcBorders>
          </w:tcPr>
          <w:p w14:paraId="4F5D9541">
            <w:pPr>
              <w:jc w:val="center"/>
              <w:rPr>
                <w:rFonts w:ascii="黑体" w:hAnsi="仿宋" w:eastAsia="黑体"/>
                <w:sz w:val="24"/>
                <w:szCs w:val="24"/>
              </w:rPr>
            </w:pPr>
          </w:p>
        </w:tc>
        <w:tc>
          <w:tcPr>
            <w:tcW w:w="2602" w:type="dxa"/>
            <w:gridSpan w:val="2"/>
            <w:tcBorders>
              <w:top w:val="single" w:color="auto" w:sz="4" w:space="0"/>
              <w:left w:val="single" w:color="auto" w:sz="4" w:space="0"/>
              <w:bottom w:val="single" w:color="auto" w:sz="4" w:space="0"/>
            </w:tcBorders>
          </w:tcPr>
          <w:p w14:paraId="5433BA4A">
            <w:pPr>
              <w:jc w:val="center"/>
              <w:rPr>
                <w:rFonts w:ascii="黑体" w:hAnsi="仿宋" w:eastAsia="黑体"/>
                <w:sz w:val="24"/>
                <w:szCs w:val="24"/>
              </w:rPr>
            </w:pPr>
          </w:p>
        </w:tc>
      </w:tr>
      <w:tr w14:paraId="0A03E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2147" w:type="dxa"/>
            <w:vMerge w:val="continue"/>
            <w:tcBorders>
              <w:bottom w:val="single" w:color="auto" w:sz="4" w:space="0"/>
            </w:tcBorders>
            <w:vAlign w:val="center"/>
          </w:tcPr>
          <w:p w14:paraId="11E5B657">
            <w:pPr>
              <w:jc w:val="center"/>
              <w:rPr>
                <w:rFonts w:ascii="黑体" w:hAnsi="仿宋" w:eastAsia="黑体"/>
                <w:b/>
                <w:sz w:val="24"/>
                <w:szCs w:val="24"/>
              </w:rPr>
            </w:pPr>
          </w:p>
        </w:tc>
        <w:tc>
          <w:tcPr>
            <w:tcW w:w="2101" w:type="dxa"/>
            <w:gridSpan w:val="2"/>
            <w:tcBorders>
              <w:top w:val="single" w:color="auto" w:sz="4" w:space="0"/>
              <w:bottom w:val="single" w:color="auto" w:sz="4" w:space="0"/>
              <w:right w:val="single" w:color="auto" w:sz="4" w:space="0"/>
            </w:tcBorders>
          </w:tcPr>
          <w:p w14:paraId="3490EDE4">
            <w:pPr>
              <w:jc w:val="center"/>
              <w:rPr>
                <w:rFonts w:ascii="黑体" w:hAnsi="仿宋" w:eastAsia="黑体"/>
                <w:b/>
                <w:sz w:val="24"/>
                <w:szCs w:val="24"/>
              </w:rPr>
            </w:pPr>
            <w:r>
              <w:rPr>
                <w:rFonts w:hint="eastAsia" w:ascii="黑体" w:hAnsi="仿宋" w:eastAsia="黑体"/>
                <w:b/>
                <w:sz w:val="24"/>
                <w:szCs w:val="24"/>
              </w:rPr>
              <w:t>市场份额</w:t>
            </w:r>
          </w:p>
        </w:tc>
        <w:tc>
          <w:tcPr>
            <w:tcW w:w="4586" w:type="dxa"/>
            <w:gridSpan w:val="5"/>
            <w:tcBorders>
              <w:top w:val="single" w:color="auto" w:sz="4" w:space="0"/>
              <w:left w:val="single" w:color="auto" w:sz="4" w:space="0"/>
              <w:bottom w:val="single" w:color="auto" w:sz="4" w:space="0"/>
            </w:tcBorders>
          </w:tcPr>
          <w:p w14:paraId="370305D7">
            <w:pPr>
              <w:jc w:val="center"/>
              <w:rPr>
                <w:rFonts w:ascii="黑体" w:hAnsi="仿宋" w:eastAsia="黑体"/>
                <w:sz w:val="24"/>
                <w:szCs w:val="24"/>
              </w:rPr>
            </w:pPr>
            <w:r>
              <w:rPr>
                <w:rFonts w:hint="eastAsia" w:ascii="黑体" w:hAnsi="仿宋" w:eastAsia="黑体"/>
                <w:sz w:val="24"/>
                <w:szCs w:val="24"/>
              </w:rPr>
              <w:t>（注：根据市场总量实际估测）</w:t>
            </w:r>
          </w:p>
        </w:tc>
      </w:tr>
      <w:tr w14:paraId="21E3C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2147" w:type="dxa"/>
            <w:tcBorders>
              <w:bottom w:val="single" w:color="auto" w:sz="4" w:space="0"/>
            </w:tcBorders>
            <w:vAlign w:val="center"/>
          </w:tcPr>
          <w:p w14:paraId="524B8DE7">
            <w:pPr>
              <w:jc w:val="center"/>
              <w:rPr>
                <w:rFonts w:ascii="黑体" w:hAnsi="仿宋" w:eastAsia="黑体"/>
                <w:b/>
                <w:sz w:val="24"/>
                <w:szCs w:val="24"/>
              </w:rPr>
            </w:pPr>
            <w:r>
              <w:rPr>
                <w:rFonts w:hint="eastAsia" w:ascii="黑体" w:hAnsi="仿宋" w:eastAsia="黑体"/>
                <w:b/>
                <w:sz w:val="24"/>
                <w:szCs w:val="24"/>
              </w:rPr>
              <w:t>对标国外相关芯片产品的情况</w:t>
            </w:r>
          </w:p>
        </w:tc>
        <w:tc>
          <w:tcPr>
            <w:tcW w:w="6687" w:type="dxa"/>
            <w:gridSpan w:val="7"/>
            <w:tcBorders>
              <w:top w:val="single" w:color="auto" w:sz="4" w:space="0"/>
              <w:bottom w:val="single" w:color="auto" w:sz="4" w:space="0"/>
            </w:tcBorders>
          </w:tcPr>
          <w:p w14:paraId="7CD7F18B">
            <w:pPr>
              <w:jc w:val="left"/>
              <w:rPr>
                <w:rFonts w:ascii="黑体" w:hAnsi="仿宋" w:eastAsia="黑体"/>
                <w:color w:val="808080" w:themeColor="text1" w:themeTint="80"/>
                <w:sz w:val="24"/>
                <w:szCs w:val="24"/>
                <w14:textFill>
                  <w14:solidFill>
                    <w14:schemeClr w14:val="tx1">
                      <w14:lumMod w14:val="50000"/>
                      <w14:lumOff w14:val="50000"/>
                    </w14:schemeClr>
                  </w14:solidFill>
                </w14:textFill>
              </w:rPr>
            </w:pPr>
            <w:r>
              <w:rPr>
                <w:rFonts w:hint="eastAsia" w:ascii="黑体" w:hAnsi="仿宋" w:eastAsia="黑体"/>
                <w:color w:val="808080" w:themeColor="text1" w:themeTint="80"/>
                <w:sz w:val="24"/>
                <w:szCs w:val="24"/>
                <w14:textFill>
                  <w14:solidFill>
                    <w14:schemeClr w14:val="tx1">
                      <w14:lumMod w14:val="50000"/>
                      <w14:lumOff w14:val="50000"/>
                    </w14:schemeClr>
                  </w14:solidFill>
                </w14:textFill>
              </w:rPr>
              <w:t>（注：请列出参选产品与国外同类产品在技术参数、国内外市场占有率方面的具体情况对比，最好能体现国外相关产品的具体型号）</w:t>
            </w:r>
          </w:p>
          <w:p w14:paraId="378FC776">
            <w:pPr>
              <w:jc w:val="left"/>
              <w:rPr>
                <w:rFonts w:ascii="黑体" w:hAnsi="仿宋" w:eastAsia="黑体"/>
                <w:sz w:val="24"/>
                <w:szCs w:val="24"/>
              </w:rPr>
            </w:pPr>
          </w:p>
        </w:tc>
      </w:tr>
      <w:tr w14:paraId="56C0F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jc w:val="center"/>
        </w:trPr>
        <w:tc>
          <w:tcPr>
            <w:tcW w:w="8834" w:type="dxa"/>
            <w:gridSpan w:val="8"/>
            <w:tcBorders>
              <w:top w:val="single" w:color="auto" w:sz="4" w:space="0"/>
            </w:tcBorders>
            <w:vAlign w:val="center"/>
          </w:tcPr>
          <w:p w14:paraId="6A164141">
            <w:pPr>
              <w:rPr>
                <w:rFonts w:ascii="黑体" w:hAnsi="仿宋" w:eastAsia="黑体"/>
                <w:b/>
                <w:sz w:val="24"/>
                <w:szCs w:val="24"/>
              </w:rPr>
            </w:pPr>
            <w:r>
              <w:rPr>
                <w:rFonts w:hint="eastAsia" w:ascii="黑体" w:hAnsi="仿宋" w:eastAsia="黑体"/>
                <w:b/>
                <w:sz w:val="24"/>
                <w:szCs w:val="24"/>
              </w:rPr>
              <w:t>法律声明：</w:t>
            </w:r>
          </w:p>
          <w:p w14:paraId="72D259FD">
            <w:pPr>
              <w:jc w:val="left"/>
              <w:rPr>
                <w:rFonts w:ascii="黑体" w:hAnsi="仿宋" w:eastAsia="黑体"/>
                <w:b/>
                <w:sz w:val="24"/>
                <w:szCs w:val="24"/>
              </w:rPr>
            </w:pPr>
            <w:r>
              <w:rPr>
                <w:rFonts w:hint="eastAsia" w:ascii="黑体" w:hAnsi="仿宋" w:eastAsia="黑体"/>
                <w:b/>
                <w:sz w:val="24"/>
                <w:szCs w:val="24"/>
              </w:rPr>
              <w:t xml:space="preserve">     申请单位须保证填写内容的真实性及其参加活动产品的合法性，提供相应的证明材料，并承担由内容的真实性及其参加活动产品的合法性的责任。该活动主办方有权追溯取消该申请单位或该产品的一切参与活动的权利，并保留追求其法律责任的权利。</w:t>
            </w:r>
          </w:p>
          <w:p w14:paraId="0AD33706">
            <w:pPr>
              <w:rPr>
                <w:rFonts w:ascii="黑体" w:hAnsi="仿宋" w:eastAsia="黑体"/>
                <w:sz w:val="24"/>
                <w:szCs w:val="24"/>
              </w:rPr>
            </w:pPr>
          </w:p>
          <w:p w14:paraId="63F29B3F">
            <w:pPr>
              <w:rPr>
                <w:rFonts w:ascii="黑体" w:hAnsi="仿宋" w:eastAsia="黑体"/>
                <w:sz w:val="24"/>
                <w:szCs w:val="24"/>
              </w:rPr>
            </w:pPr>
            <w:r>
              <w:rPr>
                <w:rFonts w:hint="eastAsia" w:ascii="黑体" w:hAnsi="仿宋" w:eastAsia="黑体"/>
                <w:sz w:val="24"/>
                <w:szCs w:val="24"/>
              </w:rPr>
              <w:t>法人/授权代表签名：</w:t>
            </w:r>
          </w:p>
          <w:p w14:paraId="6D3AB752">
            <w:pPr>
              <w:rPr>
                <w:rFonts w:ascii="黑体" w:hAnsi="仿宋" w:eastAsia="黑体"/>
                <w:sz w:val="24"/>
                <w:szCs w:val="24"/>
              </w:rPr>
            </w:pPr>
            <w:r>
              <w:rPr>
                <w:rFonts w:hint="eastAsia" w:ascii="黑体" w:hAnsi="仿宋" w:eastAsia="黑体"/>
                <w:sz w:val="24"/>
                <w:szCs w:val="24"/>
              </w:rPr>
              <w:t>企业（盖章）</w:t>
            </w:r>
          </w:p>
          <w:p w14:paraId="0097B32A">
            <w:pPr>
              <w:rPr>
                <w:rFonts w:ascii="黑体" w:hAnsi="仿宋" w:eastAsia="黑体"/>
                <w:sz w:val="24"/>
                <w:szCs w:val="24"/>
              </w:rPr>
            </w:pPr>
            <w:r>
              <w:rPr>
                <w:rFonts w:hint="eastAsia" w:ascii="黑体" w:hAnsi="仿宋" w:eastAsia="黑体"/>
                <w:sz w:val="24"/>
                <w:szCs w:val="24"/>
              </w:rPr>
              <w:t xml:space="preserve">                                             日期：</w:t>
            </w:r>
          </w:p>
        </w:tc>
      </w:tr>
    </w:tbl>
    <w:p w14:paraId="0DB869A9">
      <w:pPr>
        <w:topLinePunct/>
        <w:autoSpaceDE w:val="0"/>
        <w:autoSpaceDN w:val="0"/>
        <w:adjustRightInd w:val="0"/>
        <w:snapToGrid w:val="0"/>
        <w:spacing w:line="360" w:lineRule="auto"/>
        <w:ind w:left="361" w:hanging="361" w:hangingChars="150"/>
        <w:rPr>
          <w:rFonts w:ascii="黑体" w:hAnsi="仿宋" w:eastAsia="黑体"/>
          <w:b/>
          <w:sz w:val="24"/>
          <w:szCs w:val="24"/>
        </w:rPr>
      </w:pPr>
      <w:r>
        <w:rPr>
          <w:rFonts w:hint="eastAsia" w:ascii="黑体" w:hAnsi="仿宋" w:eastAsia="黑体"/>
          <w:b/>
          <w:sz w:val="24"/>
          <w:szCs w:val="24"/>
        </w:rPr>
        <w:t>注：本表填写内容仅用于专家评选审阅，不对外公开。</w:t>
      </w:r>
    </w:p>
    <w:p w14:paraId="2EBB25D8">
      <w:pPr>
        <w:rPr>
          <w:rFonts w:hint="eastAsia" w:ascii="黑体" w:hAnsi="仿宋" w:eastAsia="黑体"/>
          <w:b/>
          <w:sz w:val="24"/>
          <w:szCs w:val="24"/>
          <w:lang w:eastAsia="zh-CN"/>
        </w:rPr>
      </w:pPr>
    </w:p>
    <w:p w14:paraId="3BFFE3CB">
      <w:pPr>
        <w:ind w:firstLine="723" w:firstLineChars="300"/>
        <w:rPr>
          <w:rFonts w:ascii="黑体" w:hAnsi="仿宋" w:eastAsia="黑体"/>
          <w:b/>
          <w:sz w:val="24"/>
          <w:szCs w:val="24"/>
        </w:rPr>
      </w:pPr>
    </w:p>
    <w:sectPr>
      <w:headerReference r:id="rId3" w:type="default"/>
      <w:footerReference r:id="rId5" w:type="default"/>
      <w:headerReference r:id="rId4" w:type="even"/>
      <w:footerReference r:id="rId6" w:type="even"/>
      <w:pgSz w:w="11906" w:h="16838"/>
      <w:pgMar w:top="2098" w:right="1474" w:bottom="1985" w:left="1588" w:header="1985" w:footer="1191" w:gutter="0"/>
      <w:pgNumType w:chapStyle="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74287"/>
      <w:docPartObj>
        <w:docPartGallery w:val="autotext"/>
      </w:docPartObj>
    </w:sdtPr>
    <w:sdtEndPr>
      <w:rPr>
        <w:sz w:val="28"/>
        <w:szCs w:val="28"/>
      </w:rPr>
    </w:sdtEndPr>
    <w:sdtContent>
      <w:p w14:paraId="430C8324">
        <w:pPr>
          <w:pStyle w:val="6"/>
          <w:ind w:right="339"/>
          <w:jc w:val="cente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w:t>
        </w:r>
        <w:r>
          <w:rPr>
            <w:sz w:val="28"/>
            <w:szCs w:val="28"/>
          </w:rPr>
          <w:fldChar w:fldCharType="end"/>
        </w:r>
        <w:r>
          <w:rPr>
            <w:rFonts w:hint="eastAsia"/>
            <w:sz w:val="28"/>
            <w:szCs w:val="28"/>
          </w:rPr>
          <w:t>—</w:t>
        </w:r>
      </w:p>
    </w:sdtContent>
  </w:sdt>
  <w:p w14:paraId="55740DAD">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74286"/>
      <w:docPartObj>
        <w:docPartGallery w:val="autotext"/>
      </w:docPartObj>
    </w:sdtPr>
    <w:sdtEndPr>
      <w:rPr>
        <w:sz w:val="28"/>
        <w:szCs w:val="28"/>
      </w:rPr>
    </w:sdtEndPr>
    <w:sdtContent>
      <w:p w14:paraId="55A4B4BE">
        <w:pPr>
          <w:pStyle w:val="6"/>
          <w:ind w:firstLine="360" w:firstLineChars="200"/>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rFonts w:hint="eastAsia"/>
            <w:sz w:val="28"/>
            <w:szCs w:val="28"/>
          </w:rPr>
          <w:t>—</w:t>
        </w:r>
      </w:p>
    </w:sdtContent>
  </w:sdt>
  <w:p w14:paraId="5694F7E2">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6E98D">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F3153">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858BD6"/>
    <w:multiLevelType w:val="singleLevel"/>
    <w:tmpl w:val="CA858BD6"/>
    <w:lvl w:ilvl="0" w:tentative="0">
      <w:start w:val="1"/>
      <w:numFmt w:val="decimal"/>
      <w:suff w:val="nothing"/>
      <w:lvlText w:val="%1，"/>
      <w:lvlJc w:val="left"/>
    </w:lvl>
  </w:abstractNum>
  <w:abstractNum w:abstractNumId="1">
    <w:nsid w:val="33532A80"/>
    <w:multiLevelType w:val="multilevel"/>
    <w:tmpl w:val="33532A80"/>
    <w:lvl w:ilvl="0" w:tentative="0">
      <w:start w:val="0"/>
      <w:numFmt w:val="bullet"/>
      <w:lvlText w:val="□"/>
      <w:lvlJc w:val="left"/>
      <w:pPr>
        <w:ind w:left="420" w:hanging="42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MGVlMzViNjhkZDcxN2ExM2Q3YTJjZmEyOGI3OGMifQ=="/>
  </w:docVars>
  <w:rsids>
    <w:rsidRoot w:val="00C76785"/>
    <w:rsid w:val="000015BC"/>
    <w:rsid w:val="000053CC"/>
    <w:rsid w:val="0001119C"/>
    <w:rsid w:val="000173A9"/>
    <w:rsid w:val="00017581"/>
    <w:rsid w:val="00020340"/>
    <w:rsid w:val="00023BCC"/>
    <w:rsid w:val="00025200"/>
    <w:rsid w:val="00025CEF"/>
    <w:rsid w:val="00033838"/>
    <w:rsid w:val="00035975"/>
    <w:rsid w:val="000366F8"/>
    <w:rsid w:val="000441F0"/>
    <w:rsid w:val="00051818"/>
    <w:rsid w:val="00053975"/>
    <w:rsid w:val="00064100"/>
    <w:rsid w:val="00067F5D"/>
    <w:rsid w:val="00080FF4"/>
    <w:rsid w:val="00081389"/>
    <w:rsid w:val="00081881"/>
    <w:rsid w:val="000853DE"/>
    <w:rsid w:val="000930E6"/>
    <w:rsid w:val="00093481"/>
    <w:rsid w:val="0009522E"/>
    <w:rsid w:val="00097A57"/>
    <w:rsid w:val="000A0659"/>
    <w:rsid w:val="000A13AE"/>
    <w:rsid w:val="000B0D4D"/>
    <w:rsid w:val="000B166A"/>
    <w:rsid w:val="000B38FD"/>
    <w:rsid w:val="000B4332"/>
    <w:rsid w:val="000B631C"/>
    <w:rsid w:val="000B778C"/>
    <w:rsid w:val="000D18A2"/>
    <w:rsid w:val="000D4E98"/>
    <w:rsid w:val="000E3AA9"/>
    <w:rsid w:val="000E4510"/>
    <w:rsid w:val="000E490C"/>
    <w:rsid w:val="000E5379"/>
    <w:rsid w:val="000F1B43"/>
    <w:rsid w:val="000F55A5"/>
    <w:rsid w:val="00106E2D"/>
    <w:rsid w:val="001112E8"/>
    <w:rsid w:val="001125C2"/>
    <w:rsid w:val="00124CA2"/>
    <w:rsid w:val="00130CA3"/>
    <w:rsid w:val="00133776"/>
    <w:rsid w:val="00134892"/>
    <w:rsid w:val="00143012"/>
    <w:rsid w:val="00147729"/>
    <w:rsid w:val="00150A04"/>
    <w:rsid w:val="00163B48"/>
    <w:rsid w:val="00180C38"/>
    <w:rsid w:val="00191353"/>
    <w:rsid w:val="001917A8"/>
    <w:rsid w:val="001946F4"/>
    <w:rsid w:val="00195871"/>
    <w:rsid w:val="001A11F9"/>
    <w:rsid w:val="001A382A"/>
    <w:rsid w:val="001A3CBE"/>
    <w:rsid w:val="001A4930"/>
    <w:rsid w:val="001A5F1B"/>
    <w:rsid w:val="001B4C3C"/>
    <w:rsid w:val="001B74A0"/>
    <w:rsid w:val="001C5DE0"/>
    <w:rsid w:val="001C5E5D"/>
    <w:rsid w:val="001C5E71"/>
    <w:rsid w:val="001C6404"/>
    <w:rsid w:val="001D24A7"/>
    <w:rsid w:val="001D4BB4"/>
    <w:rsid w:val="001E5FFB"/>
    <w:rsid w:val="001F0B0A"/>
    <w:rsid w:val="001F19B2"/>
    <w:rsid w:val="001F64FC"/>
    <w:rsid w:val="001F6CC1"/>
    <w:rsid w:val="002029E5"/>
    <w:rsid w:val="002070FC"/>
    <w:rsid w:val="00207185"/>
    <w:rsid w:val="002101CC"/>
    <w:rsid w:val="0021121A"/>
    <w:rsid w:val="00221772"/>
    <w:rsid w:val="0022381F"/>
    <w:rsid w:val="0023059E"/>
    <w:rsid w:val="00230BD7"/>
    <w:rsid w:val="00233802"/>
    <w:rsid w:val="00233E9F"/>
    <w:rsid w:val="00235B7D"/>
    <w:rsid w:val="00237038"/>
    <w:rsid w:val="0024061A"/>
    <w:rsid w:val="00242297"/>
    <w:rsid w:val="00243A40"/>
    <w:rsid w:val="00245181"/>
    <w:rsid w:val="0024588A"/>
    <w:rsid w:val="002545AA"/>
    <w:rsid w:val="00254B09"/>
    <w:rsid w:val="00256E37"/>
    <w:rsid w:val="00262ACF"/>
    <w:rsid w:val="00270281"/>
    <w:rsid w:val="00271FDF"/>
    <w:rsid w:val="00276562"/>
    <w:rsid w:val="00280949"/>
    <w:rsid w:val="00294E7E"/>
    <w:rsid w:val="00295E7B"/>
    <w:rsid w:val="002A096E"/>
    <w:rsid w:val="002A40DB"/>
    <w:rsid w:val="002A78B9"/>
    <w:rsid w:val="002B0671"/>
    <w:rsid w:val="002B1205"/>
    <w:rsid w:val="002B3840"/>
    <w:rsid w:val="002C1AA8"/>
    <w:rsid w:val="002C6ABC"/>
    <w:rsid w:val="002D28B3"/>
    <w:rsid w:val="002D3F85"/>
    <w:rsid w:val="002E1300"/>
    <w:rsid w:val="002E41E7"/>
    <w:rsid w:val="002F4A9B"/>
    <w:rsid w:val="002F7246"/>
    <w:rsid w:val="003004B4"/>
    <w:rsid w:val="00301919"/>
    <w:rsid w:val="003022D2"/>
    <w:rsid w:val="003117D7"/>
    <w:rsid w:val="00315BBB"/>
    <w:rsid w:val="003163DC"/>
    <w:rsid w:val="0031651A"/>
    <w:rsid w:val="00323442"/>
    <w:rsid w:val="00327E5D"/>
    <w:rsid w:val="003373A6"/>
    <w:rsid w:val="003411DE"/>
    <w:rsid w:val="003436CC"/>
    <w:rsid w:val="00344012"/>
    <w:rsid w:val="0034459F"/>
    <w:rsid w:val="00344D1C"/>
    <w:rsid w:val="0034534F"/>
    <w:rsid w:val="00347AAE"/>
    <w:rsid w:val="00355F36"/>
    <w:rsid w:val="00356DD6"/>
    <w:rsid w:val="00357FC5"/>
    <w:rsid w:val="003705A5"/>
    <w:rsid w:val="00370659"/>
    <w:rsid w:val="00371715"/>
    <w:rsid w:val="0037215F"/>
    <w:rsid w:val="00373C4D"/>
    <w:rsid w:val="00376261"/>
    <w:rsid w:val="0038044B"/>
    <w:rsid w:val="0038140A"/>
    <w:rsid w:val="00381F1A"/>
    <w:rsid w:val="00382917"/>
    <w:rsid w:val="00382A2C"/>
    <w:rsid w:val="003833CB"/>
    <w:rsid w:val="003858E2"/>
    <w:rsid w:val="00386162"/>
    <w:rsid w:val="00392CDB"/>
    <w:rsid w:val="003931D9"/>
    <w:rsid w:val="0039345C"/>
    <w:rsid w:val="003940CA"/>
    <w:rsid w:val="003952D6"/>
    <w:rsid w:val="003A1373"/>
    <w:rsid w:val="003A16F1"/>
    <w:rsid w:val="003A4513"/>
    <w:rsid w:val="003A5B4C"/>
    <w:rsid w:val="003A67F6"/>
    <w:rsid w:val="003B451D"/>
    <w:rsid w:val="003B5053"/>
    <w:rsid w:val="003B568E"/>
    <w:rsid w:val="003C4DB8"/>
    <w:rsid w:val="003D242B"/>
    <w:rsid w:val="003D414A"/>
    <w:rsid w:val="003E0321"/>
    <w:rsid w:val="003E1EAD"/>
    <w:rsid w:val="003F26E3"/>
    <w:rsid w:val="004001D9"/>
    <w:rsid w:val="00404E51"/>
    <w:rsid w:val="0041062E"/>
    <w:rsid w:val="00410E82"/>
    <w:rsid w:val="00422331"/>
    <w:rsid w:val="004248B8"/>
    <w:rsid w:val="00424EEA"/>
    <w:rsid w:val="0044094F"/>
    <w:rsid w:val="00444EF5"/>
    <w:rsid w:val="00445A3D"/>
    <w:rsid w:val="004575A9"/>
    <w:rsid w:val="00463461"/>
    <w:rsid w:val="00464529"/>
    <w:rsid w:val="0046728A"/>
    <w:rsid w:val="00472FD4"/>
    <w:rsid w:val="0047502A"/>
    <w:rsid w:val="00476CF0"/>
    <w:rsid w:val="00481EB0"/>
    <w:rsid w:val="00485526"/>
    <w:rsid w:val="00485540"/>
    <w:rsid w:val="00487789"/>
    <w:rsid w:val="0049596A"/>
    <w:rsid w:val="00496733"/>
    <w:rsid w:val="004A36F9"/>
    <w:rsid w:val="004A4CA2"/>
    <w:rsid w:val="004A762F"/>
    <w:rsid w:val="004B0805"/>
    <w:rsid w:val="004B2D18"/>
    <w:rsid w:val="004B5CC0"/>
    <w:rsid w:val="004B6FD4"/>
    <w:rsid w:val="004C5562"/>
    <w:rsid w:val="004C5982"/>
    <w:rsid w:val="004C5B0B"/>
    <w:rsid w:val="004C6B37"/>
    <w:rsid w:val="004D209A"/>
    <w:rsid w:val="004D4020"/>
    <w:rsid w:val="004D6197"/>
    <w:rsid w:val="004E01E3"/>
    <w:rsid w:val="004E0236"/>
    <w:rsid w:val="004F6D92"/>
    <w:rsid w:val="00501B6A"/>
    <w:rsid w:val="00505605"/>
    <w:rsid w:val="00517A3A"/>
    <w:rsid w:val="005207A9"/>
    <w:rsid w:val="00524FBA"/>
    <w:rsid w:val="0053239A"/>
    <w:rsid w:val="00532E9F"/>
    <w:rsid w:val="005377EF"/>
    <w:rsid w:val="005467C4"/>
    <w:rsid w:val="00550B29"/>
    <w:rsid w:val="005515F1"/>
    <w:rsid w:val="005525C4"/>
    <w:rsid w:val="00553D2F"/>
    <w:rsid w:val="0057119C"/>
    <w:rsid w:val="005718B2"/>
    <w:rsid w:val="005727DC"/>
    <w:rsid w:val="00573A79"/>
    <w:rsid w:val="00576431"/>
    <w:rsid w:val="0057714C"/>
    <w:rsid w:val="00583019"/>
    <w:rsid w:val="005838F3"/>
    <w:rsid w:val="00584C57"/>
    <w:rsid w:val="005869B1"/>
    <w:rsid w:val="00590D35"/>
    <w:rsid w:val="00592AAC"/>
    <w:rsid w:val="005A4A76"/>
    <w:rsid w:val="005B1216"/>
    <w:rsid w:val="005B1A32"/>
    <w:rsid w:val="005B6464"/>
    <w:rsid w:val="005B64DB"/>
    <w:rsid w:val="005C595F"/>
    <w:rsid w:val="005C71DD"/>
    <w:rsid w:val="005D5FCB"/>
    <w:rsid w:val="005D61CE"/>
    <w:rsid w:val="005E0A30"/>
    <w:rsid w:val="005E14FA"/>
    <w:rsid w:val="005E34EF"/>
    <w:rsid w:val="005E391C"/>
    <w:rsid w:val="005F1486"/>
    <w:rsid w:val="005F1D70"/>
    <w:rsid w:val="005F24F4"/>
    <w:rsid w:val="005F7E14"/>
    <w:rsid w:val="00601EFF"/>
    <w:rsid w:val="00605529"/>
    <w:rsid w:val="0060599C"/>
    <w:rsid w:val="00607AB5"/>
    <w:rsid w:val="00614DAF"/>
    <w:rsid w:val="0061795D"/>
    <w:rsid w:val="006224E9"/>
    <w:rsid w:val="006248F8"/>
    <w:rsid w:val="00626D69"/>
    <w:rsid w:val="00630113"/>
    <w:rsid w:val="00630C37"/>
    <w:rsid w:val="00633685"/>
    <w:rsid w:val="0063554F"/>
    <w:rsid w:val="00635A34"/>
    <w:rsid w:val="006409DB"/>
    <w:rsid w:val="0064310E"/>
    <w:rsid w:val="00643342"/>
    <w:rsid w:val="006449E0"/>
    <w:rsid w:val="00650D17"/>
    <w:rsid w:val="00652039"/>
    <w:rsid w:val="00665466"/>
    <w:rsid w:val="0067385C"/>
    <w:rsid w:val="00683171"/>
    <w:rsid w:val="00686739"/>
    <w:rsid w:val="00686D59"/>
    <w:rsid w:val="0069022D"/>
    <w:rsid w:val="00695772"/>
    <w:rsid w:val="00696281"/>
    <w:rsid w:val="006A7D9F"/>
    <w:rsid w:val="006B0B0D"/>
    <w:rsid w:val="006B0DB5"/>
    <w:rsid w:val="006B4446"/>
    <w:rsid w:val="006B5A05"/>
    <w:rsid w:val="006B7DE7"/>
    <w:rsid w:val="006C515C"/>
    <w:rsid w:val="006C5F53"/>
    <w:rsid w:val="006C6A4D"/>
    <w:rsid w:val="006D6F91"/>
    <w:rsid w:val="006D791B"/>
    <w:rsid w:val="006D7CBF"/>
    <w:rsid w:val="006E2ED6"/>
    <w:rsid w:val="006E5A73"/>
    <w:rsid w:val="006E6C33"/>
    <w:rsid w:val="006F0A89"/>
    <w:rsid w:val="006F461F"/>
    <w:rsid w:val="006F5CED"/>
    <w:rsid w:val="0070048C"/>
    <w:rsid w:val="0070092B"/>
    <w:rsid w:val="00701CB8"/>
    <w:rsid w:val="007046A0"/>
    <w:rsid w:val="00706F47"/>
    <w:rsid w:val="0070782F"/>
    <w:rsid w:val="00714E64"/>
    <w:rsid w:val="00714F24"/>
    <w:rsid w:val="0071791F"/>
    <w:rsid w:val="00717E14"/>
    <w:rsid w:val="00723254"/>
    <w:rsid w:val="00723641"/>
    <w:rsid w:val="007256E5"/>
    <w:rsid w:val="00726474"/>
    <w:rsid w:val="00727B12"/>
    <w:rsid w:val="007411B4"/>
    <w:rsid w:val="00741F0F"/>
    <w:rsid w:val="00742620"/>
    <w:rsid w:val="00742AFA"/>
    <w:rsid w:val="007453AB"/>
    <w:rsid w:val="007467B7"/>
    <w:rsid w:val="00750EEA"/>
    <w:rsid w:val="0075227E"/>
    <w:rsid w:val="00754F77"/>
    <w:rsid w:val="007578CD"/>
    <w:rsid w:val="00757D7E"/>
    <w:rsid w:val="00760B3D"/>
    <w:rsid w:val="00762793"/>
    <w:rsid w:val="007638EB"/>
    <w:rsid w:val="00764E25"/>
    <w:rsid w:val="00765321"/>
    <w:rsid w:val="00766736"/>
    <w:rsid w:val="00771D2A"/>
    <w:rsid w:val="00774F14"/>
    <w:rsid w:val="007750BE"/>
    <w:rsid w:val="00781D5E"/>
    <w:rsid w:val="00782415"/>
    <w:rsid w:val="00785488"/>
    <w:rsid w:val="00790171"/>
    <w:rsid w:val="007940E7"/>
    <w:rsid w:val="007951BC"/>
    <w:rsid w:val="00795DEA"/>
    <w:rsid w:val="007A12CC"/>
    <w:rsid w:val="007A6502"/>
    <w:rsid w:val="007B24A4"/>
    <w:rsid w:val="007B2BCA"/>
    <w:rsid w:val="007C57BD"/>
    <w:rsid w:val="007D01E5"/>
    <w:rsid w:val="007D1C79"/>
    <w:rsid w:val="007D4B92"/>
    <w:rsid w:val="007D50DF"/>
    <w:rsid w:val="007D5E3D"/>
    <w:rsid w:val="007E5A01"/>
    <w:rsid w:val="007F0443"/>
    <w:rsid w:val="0080178A"/>
    <w:rsid w:val="0081000F"/>
    <w:rsid w:val="008104AF"/>
    <w:rsid w:val="0081470B"/>
    <w:rsid w:val="00823F61"/>
    <w:rsid w:val="00830F72"/>
    <w:rsid w:val="00831B48"/>
    <w:rsid w:val="00837FBC"/>
    <w:rsid w:val="008427C2"/>
    <w:rsid w:val="00846A45"/>
    <w:rsid w:val="00847D9F"/>
    <w:rsid w:val="00860690"/>
    <w:rsid w:val="008630FD"/>
    <w:rsid w:val="00863283"/>
    <w:rsid w:val="00863DA9"/>
    <w:rsid w:val="00863EA0"/>
    <w:rsid w:val="00866E89"/>
    <w:rsid w:val="008703E1"/>
    <w:rsid w:val="008712A5"/>
    <w:rsid w:val="00872FD1"/>
    <w:rsid w:val="008739D3"/>
    <w:rsid w:val="00884DBE"/>
    <w:rsid w:val="008864BE"/>
    <w:rsid w:val="00887AE3"/>
    <w:rsid w:val="00892669"/>
    <w:rsid w:val="0089503F"/>
    <w:rsid w:val="008959D3"/>
    <w:rsid w:val="00897C72"/>
    <w:rsid w:val="008A157F"/>
    <w:rsid w:val="008A224C"/>
    <w:rsid w:val="008B1A1D"/>
    <w:rsid w:val="008B23EC"/>
    <w:rsid w:val="008B40CA"/>
    <w:rsid w:val="008B44CF"/>
    <w:rsid w:val="008C288E"/>
    <w:rsid w:val="008C4FF3"/>
    <w:rsid w:val="008C6F04"/>
    <w:rsid w:val="008C70AD"/>
    <w:rsid w:val="008D0950"/>
    <w:rsid w:val="008D3385"/>
    <w:rsid w:val="008E0397"/>
    <w:rsid w:val="008E0F35"/>
    <w:rsid w:val="008E338A"/>
    <w:rsid w:val="008E4BD5"/>
    <w:rsid w:val="008E4ED0"/>
    <w:rsid w:val="008F111D"/>
    <w:rsid w:val="008F7BDC"/>
    <w:rsid w:val="00900C48"/>
    <w:rsid w:val="00911BB0"/>
    <w:rsid w:val="00913861"/>
    <w:rsid w:val="00925F04"/>
    <w:rsid w:val="00933879"/>
    <w:rsid w:val="009346F4"/>
    <w:rsid w:val="00936C05"/>
    <w:rsid w:val="00937571"/>
    <w:rsid w:val="009377F6"/>
    <w:rsid w:val="00946AC0"/>
    <w:rsid w:val="00950751"/>
    <w:rsid w:val="009508FB"/>
    <w:rsid w:val="00952EB8"/>
    <w:rsid w:val="00954A3C"/>
    <w:rsid w:val="00954D99"/>
    <w:rsid w:val="00954F59"/>
    <w:rsid w:val="0095567B"/>
    <w:rsid w:val="00956BDA"/>
    <w:rsid w:val="00957261"/>
    <w:rsid w:val="00957728"/>
    <w:rsid w:val="00971127"/>
    <w:rsid w:val="009733A8"/>
    <w:rsid w:val="00974F3E"/>
    <w:rsid w:val="0098174A"/>
    <w:rsid w:val="00982FF6"/>
    <w:rsid w:val="00993030"/>
    <w:rsid w:val="009954FF"/>
    <w:rsid w:val="00996470"/>
    <w:rsid w:val="009A25CE"/>
    <w:rsid w:val="009A704F"/>
    <w:rsid w:val="009B3CD2"/>
    <w:rsid w:val="009B5FFA"/>
    <w:rsid w:val="009C04C8"/>
    <w:rsid w:val="009C1A20"/>
    <w:rsid w:val="009C677C"/>
    <w:rsid w:val="009C6FDB"/>
    <w:rsid w:val="009D0341"/>
    <w:rsid w:val="009D3A1B"/>
    <w:rsid w:val="009E20CE"/>
    <w:rsid w:val="009E334E"/>
    <w:rsid w:val="009E4751"/>
    <w:rsid w:val="009F120D"/>
    <w:rsid w:val="009F165B"/>
    <w:rsid w:val="009F22E8"/>
    <w:rsid w:val="009F5547"/>
    <w:rsid w:val="00A05084"/>
    <w:rsid w:val="00A11947"/>
    <w:rsid w:val="00A22FFA"/>
    <w:rsid w:val="00A27C18"/>
    <w:rsid w:val="00A31016"/>
    <w:rsid w:val="00A331B8"/>
    <w:rsid w:val="00A3356D"/>
    <w:rsid w:val="00A457FF"/>
    <w:rsid w:val="00A526D1"/>
    <w:rsid w:val="00A52BA2"/>
    <w:rsid w:val="00A52D77"/>
    <w:rsid w:val="00A64AEE"/>
    <w:rsid w:val="00A70539"/>
    <w:rsid w:val="00A72D6B"/>
    <w:rsid w:val="00A7416F"/>
    <w:rsid w:val="00A74ED3"/>
    <w:rsid w:val="00A84D55"/>
    <w:rsid w:val="00A85155"/>
    <w:rsid w:val="00A85D76"/>
    <w:rsid w:val="00A87FF6"/>
    <w:rsid w:val="00AA31C5"/>
    <w:rsid w:val="00AA363B"/>
    <w:rsid w:val="00AA4C64"/>
    <w:rsid w:val="00AB2B5E"/>
    <w:rsid w:val="00AB2DE7"/>
    <w:rsid w:val="00AB30B8"/>
    <w:rsid w:val="00AB44ED"/>
    <w:rsid w:val="00AC10F2"/>
    <w:rsid w:val="00AC3B1D"/>
    <w:rsid w:val="00AC4140"/>
    <w:rsid w:val="00AC6926"/>
    <w:rsid w:val="00AD3DED"/>
    <w:rsid w:val="00AD3F41"/>
    <w:rsid w:val="00AD4F9A"/>
    <w:rsid w:val="00AD6616"/>
    <w:rsid w:val="00AD6A6E"/>
    <w:rsid w:val="00AE5246"/>
    <w:rsid w:val="00AE684D"/>
    <w:rsid w:val="00AF3BB9"/>
    <w:rsid w:val="00AF4977"/>
    <w:rsid w:val="00AF5F38"/>
    <w:rsid w:val="00AF6444"/>
    <w:rsid w:val="00B02AC1"/>
    <w:rsid w:val="00B07E98"/>
    <w:rsid w:val="00B10C03"/>
    <w:rsid w:val="00B11C4E"/>
    <w:rsid w:val="00B15D6D"/>
    <w:rsid w:val="00B16639"/>
    <w:rsid w:val="00B175CC"/>
    <w:rsid w:val="00B22085"/>
    <w:rsid w:val="00B24A37"/>
    <w:rsid w:val="00B30381"/>
    <w:rsid w:val="00B30E7F"/>
    <w:rsid w:val="00B376A8"/>
    <w:rsid w:val="00B40538"/>
    <w:rsid w:val="00B43080"/>
    <w:rsid w:val="00B4321D"/>
    <w:rsid w:val="00B4789F"/>
    <w:rsid w:val="00B51AFE"/>
    <w:rsid w:val="00B53A18"/>
    <w:rsid w:val="00B546D8"/>
    <w:rsid w:val="00B54F44"/>
    <w:rsid w:val="00B6367A"/>
    <w:rsid w:val="00B71420"/>
    <w:rsid w:val="00B71A16"/>
    <w:rsid w:val="00B728E4"/>
    <w:rsid w:val="00B73656"/>
    <w:rsid w:val="00B7556D"/>
    <w:rsid w:val="00B75E49"/>
    <w:rsid w:val="00B77911"/>
    <w:rsid w:val="00B80E3B"/>
    <w:rsid w:val="00B8641B"/>
    <w:rsid w:val="00B92F31"/>
    <w:rsid w:val="00B931ED"/>
    <w:rsid w:val="00BA0150"/>
    <w:rsid w:val="00BA5C78"/>
    <w:rsid w:val="00BA5E4E"/>
    <w:rsid w:val="00BA711D"/>
    <w:rsid w:val="00BB45FD"/>
    <w:rsid w:val="00BB69B9"/>
    <w:rsid w:val="00BC298B"/>
    <w:rsid w:val="00BD65E0"/>
    <w:rsid w:val="00BE139F"/>
    <w:rsid w:val="00BE16D2"/>
    <w:rsid w:val="00BE656C"/>
    <w:rsid w:val="00BF4618"/>
    <w:rsid w:val="00BF56DA"/>
    <w:rsid w:val="00BF5B75"/>
    <w:rsid w:val="00BF5D5A"/>
    <w:rsid w:val="00BF7C92"/>
    <w:rsid w:val="00C04152"/>
    <w:rsid w:val="00C0748B"/>
    <w:rsid w:val="00C105A7"/>
    <w:rsid w:val="00C11893"/>
    <w:rsid w:val="00C12AE8"/>
    <w:rsid w:val="00C14FD1"/>
    <w:rsid w:val="00C165A7"/>
    <w:rsid w:val="00C20686"/>
    <w:rsid w:val="00C22479"/>
    <w:rsid w:val="00C23CBA"/>
    <w:rsid w:val="00C2602E"/>
    <w:rsid w:val="00C3468B"/>
    <w:rsid w:val="00C37EFF"/>
    <w:rsid w:val="00C429E6"/>
    <w:rsid w:val="00C42D4C"/>
    <w:rsid w:val="00C460FC"/>
    <w:rsid w:val="00C47A1B"/>
    <w:rsid w:val="00C62865"/>
    <w:rsid w:val="00C70767"/>
    <w:rsid w:val="00C70F85"/>
    <w:rsid w:val="00C75E76"/>
    <w:rsid w:val="00C76785"/>
    <w:rsid w:val="00C9190F"/>
    <w:rsid w:val="00CA261C"/>
    <w:rsid w:val="00CA4EE0"/>
    <w:rsid w:val="00CB000A"/>
    <w:rsid w:val="00CB011E"/>
    <w:rsid w:val="00CB29B8"/>
    <w:rsid w:val="00CB41AC"/>
    <w:rsid w:val="00CB46BF"/>
    <w:rsid w:val="00CB536E"/>
    <w:rsid w:val="00CB5465"/>
    <w:rsid w:val="00CC6D19"/>
    <w:rsid w:val="00CD0B7C"/>
    <w:rsid w:val="00CD20C4"/>
    <w:rsid w:val="00CE2FA1"/>
    <w:rsid w:val="00CE7C39"/>
    <w:rsid w:val="00CF115C"/>
    <w:rsid w:val="00CF3EDD"/>
    <w:rsid w:val="00CF5129"/>
    <w:rsid w:val="00CF5E33"/>
    <w:rsid w:val="00D21C25"/>
    <w:rsid w:val="00D2597C"/>
    <w:rsid w:val="00D25E3D"/>
    <w:rsid w:val="00D26737"/>
    <w:rsid w:val="00D3015B"/>
    <w:rsid w:val="00D30B01"/>
    <w:rsid w:val="00D357A1"/>
    <w:rsid w:val="00D406D6"/>
    <w:rsid w:val="00D41EF1"/>
    <w:rsid w:val="00D421C9"/>
    <w:rsid w:val="00D432E9"/>
    <w:rsid w:val="00D45836"/>
    <w:rsid w:val="00D4734D"/>
    <w:rsid w:val="00D52BEB"/>
    <w:rsid w:val="00D63566"/>
    <w:rsid w:val="00D6364A"/>
    <w:rsid w:val="00D64008"/>
    <w:rsid w:val="00D66D83"/>
    <w:rsid w:val="00D71C2E"/>
    <w:rsid w:val="00D74021"/>
    <w:rsid w:val="00D75DD5"/>
    <w:rsid w:val="00D936EA"/>
    <w:rsid w:val="00D93DFB"/>
    <w:rsid w:val="00D97046"/>
    <w:rsid w:val="00DA0FE2"/>
    <w:rsid w:val="00DA24F5"/>
    <w:rsid w:val="00DA4AC6"/>
    <w:rsid w:val="00DA588E"/>
    <w:rsid w:val="00DA712B"/>
    <w:rsid w:val="00DA7D18"/>
    <w:rsid w:val="00DB2D3E"/>
    <w:rsid w:val="00DB35EE"/>
    <w:rsid w:val="00DC17EB"/>
    <w:rsid w:val="00DC3657"/>
    <w:rsid w:val="00DD09A4"/>
    <w:rsid w:val="00DD0EA0"/>
    <w:rsid w:val="00DD3285"/>
    <w:rsid w:val="00DD5153"/>
    <w:rsid w:val="00DD5846"/>
    <w:rsid w:val="00DE6AF2"/>
    <w:rsid w:val="00DF4E2A"/>
    <w:rsid w:val="00E024A5"/>
    <w:rsid w:val="00E05C6C"/>
    <w:rsid w:val="00E120A4"/>
    <w:rsid w:val="00E14BCB"/>
    <w:rsid w:val="00E170D6"/>
    <w:rsid w:val="00E1738C"/>
    <w:rsid w:val="00E23C4D"/>
    <w:rsid w:val="00E261EC"/>
    <w:rsid w:val="00E26B7A"/>
    <w:rsid w:val="00E305C1"/>
    <w:rsid w:val="00E31A58"/>
    <w:rsid w:val="00E3627B"/>
    <w:rsid w:val="00E40746"/>
    <w:rsid w:val="00E42C67"/>
    <w:rsid w:val="00E42F06"/>
    <w:rsid w:val="00E45C02"/>
    <w:rsid w:val="00E50BF5"/>
    <w:rsid w:val="00E51018"/>
    <w:rsid w:val="00E52937"/>
    <w:rsid w:val="00E52DBE"/>
    <w:rsid w:val="00E53ECA"/>
    <w:rsid w:val="00E55183"/>
    <w:rsid w:val="00E64594"/>
    <w:rsid w:val="00E65C05"/>
    <w:rsid w:val="00E65EE1"/>
    <w:rsid w:val="00E70DF3"/>
    <w:rsid w:val="00E767CC"/>
    <w:rsid w:val="00E8207F"/>
    <w:rsid w:val="00E843F3"/>
    <w:rsid w:val="00E92B0D"/>
    <w:rsid w:val="00E92D63"/>
    <w:rsid w:val="00E954B0"/>
    <w:rsid w:val="00EA0FF1"/>
    <w:rsid w:val="00EA2770"/>
    <w:rsid w:val="00EA6EFA"/>
    <w:rsid w:val="00EA7B0D"/>
    <w:rsid w:val="00EB09C6"/>
    <w:rsid w:val="00EB10DC"/>
    <w:rsid w:val="00EB1DA2"/>
    <w:rsid w:val="00EC0B65"/>
    <w:rsid w:val="00ED302D"/>
    <w:rsid w:val="00ED3E50"/>
    <w:rsid w:val="00ED50CB"/>
    <w:rsid w:val="00ED7CE2"/>
    <w:rsid w:val="00EE52C2"/>
    <w:rsid w:val="00EE6596"/>
    <w:rsid w:val="00EF15C8"/>
    <w:rsid w:val="00EF36C8"/>
    <w:rsid w:val="00EF3C98"/>
    <w:rsid w:val="00EF410B"/>
    <w:rsid w:val="00EF54CD"/>
    <w:rsid w:val="00EF6939"/>
    <w:rsid w:val="00F02204"/>
    <w:rsid w:val="00F04121"/>
    <w:rsid w:val="00F07184"/>
    <w:rsid w:val="00F11BD8"/>
    <w:rsid w:val="00F1474C"/>
    <w:rsid w:val="00F211CF"/>
    <w:rsid w:val="00F24245"/>
    <w:rsid w:val="00F26810"/>
    <w:rsid w:val="00F314B3"/>
    <w:rsid w:val="00F3250A"/>
    <w:rsid w:val="00F32A5E"/>
    <w:rsid w:val="00F41A7E"/>
    <w:rsid w:val="00F42F21"/>
    <w:rsid w:val="00F43B3F"/>
    <w:rsid w:val="00F63A0F"/>
    <w:rsid w:val="00F66187"/>
    <w:rsid w:val="00F77F24"/>
    <w:rsid w:val="00F84FC4"/>
    <w:rsid w:val="00F85009"/>
    <w:rsid w:val="00F856AA"/>
    <w:rsid w:val="00F86021"/>
    <w:rsid w:val="00F86307"/>
    <w:rsid w:val="00F91174"/>
    <w:rsid w:val="00F92982"/>
    <w:rsid w:val="00F93102"/>
    <w:rsid w:val="00F9407B"/>
    <w:rsid w:val="00FA199C"/>
    <w:rsid w:val="00FA302A"/>
    <w:rsid w:val="00FA3B11"/>
    <w:rsid w:val="00FB31E2"/>
    <w:rsid w:val="00FB46EF"/>
    <w:rsid w:val="00FB473A"/>
    <w:rsid w:val="00FC06D7"/>
    <w:rsid w:val="00FC5750"/>
    <w:rsid w:val="00FC6E75"/>
    <w:rsid w:val="00FD06BA"/>
    <w:rsid w:val="00FD0A58"/>
    <w:rsid w:val="00FE127B"/>
    <w:rsid w:val="00FE269E"/>
    <w:rsid w:val="00FE3478"/>
    <w:rsid w:val="00FE6F11"/>
    <w:rsid w:val="00FF1C4F"/>
    <w:rsid w:val="00FF1DD2"/>
    <w:rsid w:val="00FF32DC"/>
    <w:rsid w:val="00FF48EB"/>
    <w:rsid w:val="00FF6A29"/>
    <w:rsid w:val="00FF7B0E"/>
    <w:rsid w:val="043A4C4C"/>
    <w:rsid w:val="045904FA"/>
    <w:rsid w:val="05E52C28"/>
    <w:rsid w:val="07EA7157"/>
    <w:rsid w:val="1F900C41"/>
    <w:rsid w:val="2E72390B"/>
    <w:rsid w:val="409E214C"/>
    <w:rsid w:val="485628DB"/>
    <w:rsid w:val="489E40D2"/>
    <w:rsid w:val="49F10A14"/>
    <w:rsid w:val="4ACB1E82"/>
    <w:rsid w:val="4F5B691A"/>
    <w:rsid w:val="57774C8A"/>
    <w:rsid w:val="597D075D"/>
    <w:rsid w:val="6551236E"/>
    <w:rsid w:val="6641529B"/>
    <w:rsid w:val="6A616B22"/>
    <w:rsid w:val="761460B9"/>
    <w:rsid w:val="DEFAA2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25"/>
    <w:autoRedefine/>
    <w:qFormat/>
    <w:uiPriority w:val="9"/>
    <w:pPr>
      <w:keepNext/>
      <w:keepLines/>
      <w:spacing w:before="340" w:after="330" w:line="578" w:lineRule="auto"/>
      <w:outlineLvl w:val="0"/>
    </w:pPr>
    <w:rPr>
      <w:rFonts w:ascii="Calibri" w:hAnsi="Calibri" w:eastAsia="宋体"/>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9"/>
    <w:semiHidden/>
    <w:unhideWhenUsed/>
    <w:qFormat/>
    <w:uiPriority w:val="99"/>
    <w:pPr>
      <w:ind w:left="100" w:leftChars="2500"/>
    </w:pPr>
  </w:style>
  <w:style w:type="paragraph" w:styleId="4">
    <w:name w:val="Body Text Indent 2"/>
    <w:basedOn w:val="1"/>
    <w:link w:val="22"/>
    <w:autoRedefine/>
    <w:qFormat/>
    <w:uiPriority w:val="0"/>
    <w:pPr>
      <w:spacing w:line="360" w:lineRule="auto"/>
      <w:ind w:left="197" w:leftChars="93" w:hanging="2"/>
    </w:pPr>
    <w:rPr>
      <w:rFonts w:eastAsia="宋体"/>
      <w:sz w:val="24"/>
      <w:szCs w:val="24"/>
    </w:rPr>
  </w:style>
  <w:style w:type="paragraph" w:styleId="5">
    <w:name w:val="Balloon Text"/>
    <w:basedOn w:val="1"/>
    <w:link w:val="16"/>
    <w:autoRedefine/>
    <w:semiHidden/>
    <w:unhideWhenUsed/>
    <w:qFormat/>
    <w:uiPriority w:val="99"/>
    <w:rPr>
      <w:sz w:val="18"/>
      <w:szCs w:val="18"/>
    </w:rPr>
  </w:style>
  <w:style w:type="paragraph" w:styleId="6">
    <w:name w:val="footer"/>
    <w:basedOn w:val="1"/>
    <w:link w:val="15"/>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HTML Preformatted"/>
    <w:basedOn w:val="1"/>
    <w:link w:val="2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仿宋_GB2312"/>
      <w:kern w:val="0"/>
      <w:sz w:val="20"/>
      <w:szCs w:val="20"/>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eastAsia="宋体" w:cs="宋体"/>
      <w:color w:val="000000"/>
      <w:kern w:val="0"/>
      <w:sz w:val="24"/>
      <w:szCs w:val="24"/>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Hyperlink"/>
    <w:basedOn w:val="12"/>
    <w:qFormat/>
    <w:uiPriority w:val="0"/>
    <w:rPr>
      <w:rFonts w:cs="Times New Roman"/>
      <w:color w:val="0000FF"/>
      <w:u w:val="single"/>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character" w:customStyle="1" w:styleId="16">
    <w:name w:val="批注框文本 字符"/>
    <w:basedOn w:val="12"/>
    <w:link w:val="5"/>
    <w:semiHidden/>
    <w:qFormat/>
    <w:uiPriority w:val="99"/>
    <w:rPr>
      <w:rFonts w:ascii="Times New Roman" w:hAnsi="Times New Roman" w:eastAsia="仿宋_GB2312" w:cs="Times New Roman"/>
      <w:sz w:val="18"/>
      <w:szCs w:val="18"/>
    </w:rPr>
  </w:style>
  <w:style w:type="paragraph" w:styleId="17">
    <w:name w:val="List Paragraph"/>
    <w:basedOn w:val="1"/>
    <w:qFormat/>
    <w:uiPriority w:val="34"/>
    <w:pPr>
      <w:ind w:firstLine="420" w:firstLineChars="200"/>
    </w:pPr>
  </w:style>
  <w:style w:type="paragraph" w:styleId="18">
    <w:name w:val="No Spacing"/>
    <w:qFormat/>
    <w:uiPriority w:val="1"/>
    <w:pPr>
      <w:widowControl w:val="0"/>
      <w:jc w:val="both"/>
    </w:pPr>
    <w:rPr>
      <w:rFonts w:ascii="Times New Roman" w:hAnsi="Times New Roman" w:eastAsia="仿宋_GB2312" w:cs="Times New Roman"/>
      <w:kern w:val="2"/>
      <w:sz w:val="32"/>
      <w:szCs w:val="32"/>
      <w:lang w:val="en-US" w:eastAsia="zh-CN" w:bidi="ar-SA"/>
    </w:rPr>
  </w:style>
  <w:style w:type="character" w:customStyle="1" w:styleId="19">
    <w:name w:val="日期 字符"/>
    <w:basedOn w:val="12"/>
    <w:link w:val="3"/>
    <w:semiHidden/>
    <w:qFormat/>
    <w:uiPriority w:val="99"/>
    <w:rPr>
      <w:rFonts w:ascii="Times New Roman" w:hAnsi="Times New Roman" w:eastAsia="仿宋_GB2312" w:cs="Times New Roman"/>
      <w:sz w:val="32"/>
      <w:szCs w:val="32"/>
    </w:rPr>
  </w:style>
  <w:style w:type="paragraph" w:customStyle="1" w:styleId="20">
    <w:name w:val="p0"/>
    <w:basedOn w:val="1"/>
    <w:qFormat/>
    <w:uiPriority w:val="0"/>
    <w:pPr>
      <w:widowControl/>
    </w:pPr>
    <w:rPr>
      <w:rFonts w:eastAsia="宋体"/>
      <w:kern w:val="0"/>
      <w:sz w:val="21"/>
      <w:szCs w:val="21"/>
    </w:rPr>
  </w:style>
  <w:style w:type="paragraph" w:customStyle="1" w:styleId="21">
    <w:name w:val="列出段落1"/>
    <w:basedOn w:val="1"/>
    <w:qFormat/>
    <w:uiPriority w:val="99"/>
    <w:pPr>
      <w:ind w:firstLine="420" w:firstLineChars="200"/>
    </w:pPr>
  </w:style>
  <w:style w:type="character" w:customStyle="1" w:styleId="22">
    <w:name w:val="正文文本缩进 2 字符"/>
    <w:basedOn w:val="12"/>
    <w:link w:val="4"/>
    <w:qFormat/>
    <w:uiPriority w:val="99"/>
    <w:rPr>
      <w:rFonts w:ascii="Times New Roman" w:hAnsi="Times New Roman" w:eastAsia="宋体" w:cs="Times New Roman"/>
      <w:sz w:val="24"/>
      <w:szCs w:val="24"/>
    </w:rPr>
  </w:style>
  <w:style w:type="character" w:customStyle="1" w:styleId="23">
    <w:name w:val="style11"/>
    <w:basedOn w:val="12"/>
    <w:qFormat/>
    <w:uiPriority w:val="0"/>
    <w:rPr>
      <w:rFonts w:cs="Times New Roman"/>
    </w:rPr>
  </w:style>
  <w:style w:type="paragraph" w:customStyle="1" w:styleId="24">
    <w:name w:val="default"/>
    <w:basedOn w:val="1"/>
    <w:qFormat/>
    <w:uiPriority w:val="99"/>
    <w:pPr>
      <w:widowControl/>
      <w:autoSpaceDE w:val="0"/>
      <w:autoSpaceDN w:val="0"/>
      <w:jc w:val="left"/>
    </w:pPr>
    <w:rPr>
      <w:rFonts w:ascii="宋体" w:hAnsi="宋体" w:eastAsia="宋体" w:cs="宋体"/>
      <w:color w:val="000000"/>
      <w:kern w:val="0"/>
      <w:sz w:val="24"/>
      <w:szCs w:val="24"/>
    </w:rPr>
  </w:style>
  <w:style w:type="character" w:customStyle="1" w:styleId="25">
    <w:name w:val="标题 1 字符"/>
    <w:basedOn w:val="12"/>
    <w:link w:val="2"/>
    <w:qFormat/>
    <w:uiPriority w:val="9"/>
    <w:rPr>
      <w:rFonts w:ascii="Calibri" w:hAnsi="Calibri" w:eastAsia="宋体" w:cs="Times New Roman"/>
      <w:b/>
      <w:bCs/>
      <w:kern w:val="44"/>
      <w:sz w:val="44"/>
      <w:szCs w:val="44"/>
    </w:rPr>
  </w:style>
  <w:style w:type="character" w:customStyle="1" w:styleId="26">
    <w:name w:val="apple-style-span"/>
    <w:basedOn w:val="12"/>
    <w:qFormat/>
    <w:uiPriority w:val="99"/>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28">
    <w:name w:val="HTML 预设格式 字符"/>
    <w:basedOn w:val="12"/>
    <w:link w:val="8"/>
    <w:qFormat/>
    <w:uiPriority w:val="0"/>
    <w:rPr>
      <w:rFonts w:ascii="Arial Unicode MS" w:hAnsi="Arial Unicode MS" w:eastAsia="Arial Unicode MS" w:cs="仿宋_GB2312"/>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csip</Company>
  <Pages>3</Pages>
  <Words>850</Words>
  <Characters>893</Characters>
  <Lines>10</Lines>
  <Paragraphs>2</Paragraphs>
  <TotalTime>31</TotalTime>
  <ScaleCrop>false</ScaleCrop>
  <LinksUpToDate>false</LinksUpToDate>
  <CharactersWithSpaces>956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2021-07-18T20:48:00Z</dcterms:created>
  <dc:creator>csip</dc:creator>
  <cp:lastModifiedBy>燕兒</cp:lastModifiedBy>
  <cp:lastPrinted>2015-07-29T16:43:00Z</cp:lastPrinted>
  <dcterms:modified xsi:type="dcterms:W3CDTF">2025-06-30T08:51:23Z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2EC13E2100444FD78F00AE3329E37ABF_13</vt:lpwstr>
  </property>
  <property fmtid="{D5CDD505-2E9C-101B-9397-08002B2CF9AE}" pid="4" name="KSOTemplateDocerSaveRecord">
    <vt:lpwstr>eyJoZGlkIjoiMTk1OTAyZTEzNzE5NjE0ZDc3YjNjYmNkMDA5ZWNiNWEiLCJ1c2VySWQiOiI1MzkwMjgxNzIifQ==</vt:lpwstr>
  </property>
</Properties>
</file>