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仿宋" w:eastAsia="黑体" w:cs="Arial"/>
          <w:sz w:val="28"/>
          <w:szCs w:val="28"/>
          <w:lang w:val="en-US" w:eastAsia="zh-CN"/>
        </w:rPr>
      </w:pPr>
      <w:r>
        <w:rPr>
          <w:rFonts w:hint="eastAsia" w:ascii="黑体" w:hAnsi="仿宋" w:eastAsia="黑体" w:cs="Arial"/>
          <w:sz w:val="28"/>
          <w:szCs w:val="28"/>
        </w:rPr>
        <w:t>附件</w:t>
      </w:r>
      <w:r>
        <w:rPr>
          <w:rFonts w:hint="eastAsia" w:ascii="黑体" w:hAnsi="仿宋" w:eastAsia="黑体" w:cs="Arial"/>
          <w:sz w:val="28"/>
          <w:szCs w:val="28"/>
          <w:lang w:val="en-US" w:eastAsia="zh-CN"/>
        </w:rPr>
        <w:t>5-1</w:t>
      </w:r>
    </w:p>
    <w:p>
      <w:pPr>
        <w:snapToGrid w:val="0"/>
        <w:spacing w:line="360" w:lineRule="auto"/>
        <w:jc w:val="center"/>
        <w:rPr>
          <w:rFonts w:hint="eastAsia" w:ascii="黑体" w:hAnsi="仿宋" w:eastAsia="黑体"/>
          <w:b/>
          <w:sz w:val="28"/>
          <w:szCs w:val="28"/>
          <w:lang w:eastAsia="zh-CN"/>
        </w:rPr>
      </w:pPr>
      <w:r>
        <w:rPr>
          <w:rFonts w:hint="eastAsia" w:ascii="黑体" w:hAnsi="仿宋" w:eastAsia="黑体"/>
          <w:b/>
          <w:sz w:val="28"/>
          <w:szCs w:val="28"/>
        </w:rPr>
        <w:t>202</w:t>
      </w:r>
      <w:r>
        <w:rPr>
          <w:rFonts w:hint="eastAsia" w:ascii="黑体" w:hAnsi="仿宋" w:eastAsia="黑体"/>
          <w:b/>
          <w:sz w:val="28"/>
          <w:szCs w:val="28"/>
          <w:lang w:val="en-US" w:eastAsia="zh-CN"/>
        </w:rPr>
        <w:t>4</w:t>
      </w:r>
      <w:r>
        <w:rPr>
          <w:rFonts w:hint="eastAsia" w:ascii="黑体" w:hAnsi="仿宋" w:eastAsia="黑体"/>
          <w:b/>
          <w:sz w:val="28"/>
          <w:szCs w:val="28"/>
        </w:rPr>
        <w:t>年“中国芯”</w:t>
      </w:r>
      <w:r>
        <w:rPr>
          <w:rFonts w:hint="eastAsia" w:ascii="黑体" w:hAnsi="仿宋" w:eastAsia="黑体"/>
          <w:b/>
          <w:sz w:val="28"/>
          <w:szCs w:val="28"/>
          <w:lang w:eastAsia="zh-CN"/>
        </w:rPr>
        <w:t>关键技术优秀产品（</w:t>
      </w:r>
      <w:r>
        <w:rPr>
          <w:rFonts w:hint="eastAsia" w:ascii="黑体" w:hAnsi="仿宋" w:eastAsia="黑体"/>
          <w:b/>
          <w:sz w:val="28"/>
          <w:szCs w:val="28"/>
          <w:lang w:val="en-US" w:eastAsia="zh-CN"/>
        </w:rPr>
        <w:t>IP</w:t>
      </w:r>
      <w:r>
        <w:rPr>
          <w:rFonts w:hint="eastAsia" w:ascii="黑体" w:hAnsi="仿宋" w:eastAsia="黑体"/>
          <w:b/>
          <w:sz w:val="28"/>
          <w:szCs w:val="28"/>
          <w:lang w:eastAsia="zh-CN"/>
        </w:rPr>
        <w:t>）申报表</w:t>
      </w:r>
    </w:p>
    <w:p>
      <w:pPr>
        <w:rPr>
          <w:rFonts w:ascii="黑体" w:hAnsi="仿宋" w:eastAsia="黑体"/>
          <w:b/>
          <w:sz w:val="24"/>
        </w:rPr>
      </w:pPr>
      <w:r>
        <w:rPr>
          <w:rFonts w:hint="eastAsia" w:ascii="黑体" w:hAnsi="仿宋" w:eastAsia="黑体"/>
          <w:b/>
          <w:sz w:val="24"/>
        </w:rPr>
        <w:t>企业信息（以下</w:t>
      </w:r>
      <w:r>
        <w:rPr>
          <w:rFonts w:ascii="黑体" w:hAnsi="仿宋" w:eastAsia="黑体"/>
          <w:b/>
          <w:sz w:val="24"/>
        </w:rPr>
        <w:t>信息均为必填</w:t>
      </w:r>
      <w:r>
        <w:rPr>
          <w:rFonts w:hint="eastAsia" w:ascii="黑体" w:hAnsi="仿宋" w:eastAsia="黑体"/>
          <w:b/>
          <w:sz w:val="24"/>
        </w:rPr>
        <w:t>项）</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7"/>
        <w:gridCol w:w="1053"/>
        <w:gridCol w:w="1670"/>
        <w:gridCol w:w="1866"/>
        <w:gridCol w:w="259"/>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企业名称</w:t>
            </w:r>
          </w:p>
          <w:p>
            <w:pPr>
              <w:jc w:val="center"/>
              <w:rPr>
                <w:rFonts w:ascii="黑体" w:hAnsi="仿宋" w:eastAsia="黑体"/>
                <w:sz w:val="24"/>
              </w:rPr>
            </w:pPr>
            <w:r>
              <w:rPr>
                <w:rFonts w:hint="eastAsia" w:ascii="黑体" w:hAnsi="仿宋" w:eastAsia="黑体"/>
                <w:b/>
                <w:sz w:val="24"/>
              </w:rPr>
              <w:t>（中英文）</w:t>
            </w:r>
          </w:p>
        </w:tc>
        <w:tc>
          <w:tcPr>
            <w:tcW w:w="3809" w:type="pct"/>
            <w:gridSpan w:val="5"/>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0" w:hRule="atLeast"/>
          <w:jc w:val="center"/>
        </w:trPr>
        <w:tc>
          <w:tcPr>
            <w:tcW w:w="1190" w:type="pct"/>
            <w:vAlign w:val="center"/>
          </w:tcPr>
          <w:p>
            <w:pPr>
              <w:jc w:val="center"/>
              <w:rPr>
                <w:rFonts w:ascii="黑体" w:hAnsi="仿宋" w:eastAsia="黑体"/>
                <w:sz w:val="24"/>
              </w:rPr>
            </w:pPr>
          </w:p>
          <w:p>
            <w:pPr>
              <w:jc w:val="center"/>
              <w:rPr>
                <w:rFonts w:ascii="黑体" w:hAnsi="仿宋" w:eastAsia="黑体"/>
                <w:sz w:val="24"/>
              </w:rPr>
            </w:pPr>
          </w:p>
          <w:p>
            <w:pPr>
              <w:jc w:val="center"/>
              <w:rPr>
                <w:rFonts w:ascii="黑体" w:hAnsi="仿宋" w:eastAsia="黑体"/>
                <w:sz w:val="24"/>
              </w:rPr>
            </w:pPr>
          </w:p>
          <w:p>
            <w:pPr>
              <w:jc w:val="center"/>
              <w:rPr>
                <w:rFonts w:ascii="黑体" w:hAnsi="仿宋" w:eastAsia="黑体"/>
                <w:sz w:val="24"/>
              </w:rPr>
            </w:pPr>
          </w:p>
          <w:p>
            <w:pPr>
              <w:jc w:val="center"/>
              <w:rPr>
                <w:rFonts w:ascii="黑体" w:hAnsi="仿宋" w:eastAsia="黑体"/>
                <w:b/>
                <w:sz w:val="24"/>
              </w:rPr>
            </w:pPr>
            <w:r>
              <w:rPr>
                <w:rFonts w:hint="eastAsia" w:ascii="黑体" w:hAnsi="仿宋" w:eastAsia="黑体"/>
                <w:b/>
                <w:sz w:val="24"/>
              </w:rPr>
              <w:t>企业简介</w:t>
            </w:r>
          </w:p>
        </w:tc>
        <w:tc>
          <w:tcPr>
            <w:tcW w:w="3809" w:type="pct"/>
            <w:gridSpan w:val="5"/>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企业</w:t>
            </w:r>
            <w:r>
              <w:rPr>
                <w:rFonts w:ascii="黑体" w:hAnsi="仿宋" w:eastAsia="黑体"/>
                <w:b/>
                <w:sz w:val="24"/>
              </w:rPr>
              <w:t>人员规模</w:t>
            </w:r>
          </w:p>
        </w:tc>
        <w:tc>
          <w:tcPr>
            <w:tcW w:w="618" w:type="pct"/>
            <w:tcBorders>
              <w:right w:val="single" w:color="auto" w:sz="4" w:space="0"/>
            </w:tcBorders>
            <w:vAlign w:val="center"/>
          </w:tcPr>
          <w:p>
            <w:pPr>
              <w:jc w:val="center"/>
              <w:rPr>
                <w:rFonts w:ascii="黑体" w:hAnsi="仿宋" w:eastAsia="黑体"/>
                <w:b/>
                <w:sz w:val="24"/>
              </w:rPr>
            </w:pPr>
            <w:r>
              <w:rPr>
                <w:rFonts w:hint="eastAsia" w:ascii="黑体" w:hAnsi="仿宋" w:eastAsia="黑体"/>
                <w:b/>
                <w:sz w:val="24"/>
              </w:rPr>
              <w:t>202</w:t>
            </w:r>
            <w:r>
              <w:rPr>
                <w:rFonts w:hint="eastAsia" w:ascii="黑体" w:hAnsi="仿宋" w:eastAsia="黑体"/>
                <w:b/>
                <w:sz w:val="24"/>
                <w:lang w:val="en-US" w:eastAsia="zh-CN"/>
              </w:rPr>
              <w:t>3</w:t>
            </w:r>
            <w:r>
              <w:rPr>
                <w:rFonts w:hint="eastAsia" w:ascii="黑体" w:hAnsi="仿宋" w:eastAsia="黑体"/>
                <w:b/>
                <w:sz w:val="24"/>
              </w:rPr>
              <w:t>年</w:t>
            </w:r>
          </w:p>
        </w:tc>
        <w:tc>
          <w:tcPr>
            <w:tcW w:w="980" w:type="pct"/>
            <w:tcBorders>
              <w:right w:val="single" w:color="auto" w:sz="4" w:space="0"/>
            </w:tcBorders>
            <w:vAlign w:val="center"/>
          </w:tcPr>
          <w:p>
            <w:pPr>
              <w:jc w:val="center"/>
              <w:rPr>
                <w:rFonts w:ascii="黑体" w:hAnsi="仿宋" w:eastAsia="黑体"/>
                <w:b/>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202</w:t>
            </w:r>
            <w:r>
              <w:rPr>
                <w:rFonts w:hint="eastAsia" w:ascii="黑体" w:hAnsi="仿宋" w:eastAsia="黑体"/>
                <w:b/>
                <w:sz w:val="24"/>
                <w:lang w:val="en-US" w:eastAsia="zh-CN"/>
              </w:rPr>
              <w:t>4</w:t>
            </w:r>
            <w:r>
              <w:rPr>
                <w:rFonts w:hint="eastAsia" w:ascii="黑体" w:hAnsi="仿宋" w:eastAsia="黑体"/>
                <w:b/>
                <w:sz w:val="24"/>
              </w:rPr>
              <w:t>年</w:t>
            </w:r>
          </w:p>
          <w:p>
            <w:pPr>
              <w:jc w:val="center"/>
              <w:rPr>
                <w:rFonts w:ascii="黑体" w:hAnsi="仿宋" w:eastAsia="黑体"/>
                <w:b/>
                <w:sz w:val="24"/>
              </w:rPr>
            </w:pPr>
            <w:r>
              <w:rPr>
                <w:rFonts w:hint="eastAsia" w:ascii="黑体" w:hAnsi="仿宋" w:eastAsia="黑体"/>
                <w:b/>
                <w:sz w:val="24"/>
              </w:rPr>
              <w:t>（上半年）</w:t>
            </w:r>
          </w:p>
        </w:tc>
        <w:tc>
          <w:tcPr>
            <w:tcW w:w="1115" w:type="pct"/>
            <w:gridSpan w:val="2"/>
            <w:tcBorders>
              <w:left w:val="single" w:color="auto" w:sz="4" w:space="0"/>
            </w:tcBorders>
            <w:vAlign w:val="center"/>
          </w:tcPr>
          <w:p>
            <w:pPr>
              <w:jc w:val="center"/>
              <w:rPr>
                <w:rFonts w:ascii="黑体" w:hAnsi="仿宋" w:eastAsia="黑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000" w:type="pct"/>
            <w:gridSpan w:val="6"/>
            <w:vAlign w:val="center"/>
          </w:tcPr>
          <w:p>
            <w:pPr>
              <w:jc w:val="left"/>
              <w:rPr>
                <w:rFonts w:ascii="黑体" w:hAnsi="仿宋" w:eastAsia="黑体"/>
                <w:b/>
                <w:bCs/>
                <w:sz w:val="24"/>
              </w:rPr>
            </w:pPr>
            <w:r>
              <w:rPr>
                <w:rFonts w:hint="eastAsia" w:ascii="黑体" w:hAnsi="仿宋" w:eastAsia="黑体"/>
                <w:b/>
                <w:bCs/>
                <w:sz w:val="24"/>
              </w:rPr>
              <w:t>公司产品</w:t>
            </w:r>
            <w:r>
              <w:rPr>
                <w:rFonts w:ascii="黑体" w:hAnsi="仿宋" w:eastAsia="黑体"/>
                <w:b/>
                <w:bCs/>
                <w:sz w:val="24"/>
              </w:rPr>
              <w:t>销售</w:t>
            </w:r>
            <w:r>
              <w:rPr>
                <w:rFonts w:hint="eastAsia" w:ascii="黑体" w:hAnsi="仿宋" w:eastAsia="黑体"/>
                <w:b/>
                <w:bCs/>
                <w:sz w:val="24"/>
              </w:rPr>
              <w:t>主要依靠：</w:t>
            </w:r>
          </w:p>
          <w:p>
            <w:pPr>
              <w:jc w:val="left"/>
              <w:rPr>
                <w:rFonts w:ascii="黑体" w:hAnsi="仿宋" w:eastAsia="黑体"/>
                <w:b/>
                <w:bCs/>
                <w:sz w:val="24"/>
              </w:rPr>
            </w:pPr>
            <w:r>
              <w:rPr>
                <w:rFonts w:hint="eastAsia" w:ascii="黑体" w:hAnsi="黑体" w:eastAsia="黑体"/>
                <w:b/>
                <w:bCs/>
                <w:sz w:val="24"/>
              </w:rPr>
              <w:t>□</w:t>
            </w:r>
            <w:r>
              <w:rPr>
                <w:rFonts w:hint="eastAsia" w:ascii="黑体" w:hAnsi="仿宋" w:eastAsia="黑体"/>
                <w:b/>
                <w:bCs/>
                <w:sz w:val="24"/>
              </w:rPr>
              <w:t xml:space="preserve">公司自有销售团队  </w:t>
            </w:r>
            <w:r>
              <w:rPr>
                <w:rFonts w:hint="eastAsia" w:ascii="黑体" w:hAnsi="黑体" w:eastAsia="黑体"/>
                <w:b/>
                <w:bCs/>
                <w:sz w:val="24"/>
              </w:rPr>
              <w:t>□</w:t>
            </w:r>
            <w:r>
              <w:rPr>
                <w:rFonts w:hint="eastAsia" w:ascii="黑体" w:hAnsi="仿宋" w:eastAsia="黑体"/>
                <w:b/>
                <w:bCs/>
                <w:sz w:val="24"/>
              </w:rPr>
              <w:t xml:space="preserve">委托分销代理商  </w:t>
            </w:r>
            <w:r>
              <w:rPr>
                <w:rFonts w:hint="eastAsia" w:ascii="黑体" w:hAnsi="黑体" w:eastAsia="黑体"/>
                <w:b/>
                <w:bCs/>
                <w:sz w:val="24"/>
              </w:rPr>
              <w:t>□其他</w:t>
            </w:r>
            <w:r>
              <w:rPr>
                <w:rFonts w:ascii="黑体" w:hAnsi="黑体" w:eastAsia="黑体"/>
                <w:b/>
                <w:bCs/>
                <w:sz w:val="24"/>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联系人姓名</w:t>
            </w:r>
          </w:p>
        </w:tc>
        <w:tc>
          <w:tcPr>
            <w:tcW w:w="1598" w:type="pct"/>
            <w:gridSpan w:val="2"/>
            <w:tcBorders>
              <w:right w:val="single" w:color="auto" w:sz="4" w:space="0"/>
            </w:tcBorders>
            <w:vAlign w:val="center"/>
          </w:tcPr>
          <w:p>
            <w:pPr>
              <w:jc w:val="center"/>
              <w:rPr>
                <w:rFonts w:ascii="黑体" w:hAnsi="仿宋" w:eastAsia="黑体"/>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职务</w:t>
            </w:r>
          </w:p>
        </w:tc>
        <w:tc>
          <w:tcPr>
            <w:tcW w:w="1115" w:type="pct"/>
            <w:gridSpan w:val="2"/>
            <w:tcBorders>
              <w:left w:val="single" w:color="auto" w:sz="4" w:space="0"/>
            </w:tcBorders>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地址</w:t>
            </w:r>
          </w:p>
        </w:tc>
        <w:tc>
          <w:tcPr>
            <w:tcW w:w="1598" w:type="pct"/>
            <w:gridSpan w:val="2"/>
            <w:tcBorders>
              <w:right w:val="single" w:color="auto" w:sz="4" w:space="0"/>
            </w:tcBorders>
            <w:vAlign w:val="center"/>
          </w:tcPr>
          <w:p>
            <w:pPr>
              <w:jc w:val="center"/>
              <w:rPr>
                <w:rFonts w:ascii="黑体" w:hAnsi="仿宋" w:eastAsia="黑体"/>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邮编</w:t>
            </w:r>
          </w:p>
        </w:tc>
        <w:tc>
          <w:tcPr>
            <w:tcW w:w="1115" w:type="pct"/>
            <w:gridSpan w:val="2"/>
            <w:tcBorders>
              <w:left w:val="single" w:color="auto" w:sz="4" w:space="0"/>
            </w:tcBorders>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座机电话</w:t>
            </w:r>
          </w:p>
        </w:tc>
        <w:tc>
          <w:tcPr>
            <w:tcW w:w="1598" w:type="pct"/>
            <w:gridSpan w:val="2"/>
            <w:tcBorders>
              <w:right w:val="single" w:color="auto" w:sz="4" w:space="0"/>
            </w:tcBorders>
            <w:vAlign w:val="center"/>
          </w:tcPr>
          <w:p>
            <w:pPr>
              <w:jc w:val="center"/>
              <w:rPr>
                <w:rFonts w:ascii="黑体" w:hAnsi="仿宋" w:eastAsia="黑体"/>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手机</w:t>
            </w:r>
          </w:p>
        </w:tc>
        <w:tc>
          <w:tcPr>
            <w:tcW w:w="1115" w:type="pct"/>
            <w:gridSpan w:val="2"/>
            <w:tcBorders>
              <w:left w:val="single" w:color="auto" w:sz="4" w:space="0"/>
            </w:tcBorders>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E-mail</w:t>
            </w:r>
          </w:p>
        </w:tc>
        <w:tc>
          <w:tcPr>
            <w:tcW w:w="1598" w:type="pct"/>
            <w:gridSpan w:val="2"/>
            <w:tcBorders>
              <w:right w:val="single" w:color="auto" w:sz="4" w:space="0"/>
            </w:tcBorders>
            <w:vAlign w:val="center"/>
          </w:tcPr>
          <w:p>
            <w:pPr>
              <w:jc w:val="center"/>
              <w:rPr>
                <w:rFonts w:ascii="黑体" w:hAnsi="仿宋" w:eastAsia="黑体"/>
                <w:sz w:val="24"/>
              </w:rPr>
            </w:pPr>
          </w:p>
        </w:tc>
        <w:tc>
          <w:tcPr>
            <w:tcW w:w="1095" w:type="pct"/>
            <w:tcBorders>
              <w:left w:val="single" w:color="auto" w:sz="4" w:space="0"/>
              <w:right w:val="single" w:color="auto" w:sz="4" w:space="0"/>
            </w:tcBorders>
            <w:vAlign w:val="center"/>
          </w:tcPr>
          <w:p>
            <w:pPr>
              <w:jc w:val="center"/>
              <w:rPr>
                <w:rFonts w:ascii="黑体" w:hAnsi="仿宋" w:eastAsia="黑体"/>
                <w:b/>
                <w:sz w:val="24"/>
              </w:rPr>
            </w:pPr>
            <w:r>
              <w:rPr>
                <w:rFonts w:hint="eastAsia" w:ascii="黑体" w:hAnsi="仿宋" w:eastAsia="黑体"/>
                <w:b/>
                <w:sz w:val="24"/>
              </w:rPr>
              <w:t>传真</w:t>
            </w:r>
          </w:p>
        </w:tc>
        <w:tc>
          <w:tcPr>
            <w:tcW w:w="1115" w:type="pct"/>
            <w:gridSpan w:val="2"/>
            <w:tcBorders>
              <w:left w:val="single" w:color="auto" w:sz="4" w:space="0"/>
            </w:tcBorders>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1190" w:type="pct"/>
            <w:vMerge w:val="restart"/>
            <w:vAlign w:val="center"/>
          </w:tcPr>
          <w:p>
            <w:pPr>
              <w:spacing w:line="320" w:lineRule="exact"/>
              <w:jc w:val="center"/>
              <w:rPr>
                <w:rFonts w:ascii="黑体" w:hAnsi="仿宋" w:eastAsia="黑体"/>
                <w:b/>
                <w:sz w:val="24"/>
              </w:rPr>
            </w:pPr>
            <w:r>
              <w:rPr>
                <w:rFonts w:hint="eastAsia" w:ascii="黑体" w:hAnsi="仿宋" w:eastAsia="黑体"/>
                <w:b/>
                <w:sz w:val="24"/>
              </w:rPr>
              <w:t>公司产品</w:t>
            </w:r>
          </w:p>
          <w:p>
            <w:pPr>
              <w:spacing w:line="320" w:lineRule="exact"/>
              <w:jc w:val="center"/>
              <w:rPr>
                <w:rFonts w:ascii="黑体" w:hAnsi="仿宋" w:eastAsia="黑体"/>
                <w:b/>
                <w:sz w:val="24"/>
              </w:rPr>
            </w:pPr>
            <w:r>
              <w:rPr>
                <w:rFonts w:hint="eastAsia" w:ascii="黑体" w:hAnsi="仿宋" w:eastAsia="黑体"/>
                <w:b/>
                <w:sz w:val="24"/>
              </w:rPr>
              <w:t>按应用</w:t>
            </w:r>
            <w:r>
              <w:rPr>
                <w:rFonts w:ascii="黑体" w:hAnsi="仿宋" w:eastAsia="黑体"/>
                <w:b/>
                <w:sz w:val="24"/>
              </w:rPr>
              <w:t>领域分类</w:t>
            </w:r>
          </w:p>
          <w:p>
            <w:pPr>
              <w:spacing w:line="320" w:lineRule="exact"/>
              <w:jc w:val="center"/>
              <w:rPr>
                <w:rFonts w:hint="eastAsia" w:ascii="黑体" w:hAnsi="仿宋" w:eastAsia="黑体"/>
                <w:b/>
                <w:sz w:val="24"/>
                <w:lang w:eastAsia="zh-CN"/>
              </w:rPr>
            </w:pPr>
            <w:r>
              <w:rPr>
                <w:rFonts w:hint="eastAsia" w:ascii="黑体" w:hAnsi="仿宋" w:eastAsia="黑体"/>
                <w:b w:val="0"/>
                <w:bCs/>
                <w:sz w:val="24"/>
                <w:lang w:eastAsia="zh-CN"/>
              </w:rPr>
              <w:t>（</w:t>
            </w:r>
            <w:r>
              <w:rPr>
                <w:rFonts w:hint="eastAsia" w:ascii="黑体" w:hAnsi="仿宋" w:eastAsia="黑体"/>
                <w:b w:val="0"/>
                <w:bCs/>
                <w:sz w:val="24"/>
                <w:lang w:val="en-US" w:eastAsia="zh-CN"/>
              </w:rPr>
              <w:t>细分产品至多选1类</w:t>
            </w:r>
            <w:r>
              <w:rPr>
                <w:rFonts w:hint="eastAsia" w:ascii="黑体" w:hAnsi="仿宋" w:eastAsia="黑体"/>
                <w:b w:val="0"/>
                <w:bCs/>
                <w:sz w:val="24"/>
                <w:lang w:eastAsia="zh-CN"/>
              </w:rPr>
              <w:t>）</w:t>
            </w:r>
          </w:p>
        </w:tc>
        <w:tc>
          <w:tcPr>
            <w:tcW w:w="1598" w:type="pct"/>
            <w:gridSpan w:val="2"/>
            <w:vAlign w:val="center"/>
          </w:tcPr>
          <w:p>
            <w:pPr>
              <w:jc w:val="center"/>
              <w:rPr>
                <w:rFonts w:hint="default" w:ascii="黑体" w:hAnsi="仿宋" w:eastAsia="黑体"/>
                <w:b w:val="0"/>
                <w:bCs w:val="0"/>
                <w:sz w:val="24"/>
                <w:lang w:val="en-US" w:eastAsia="zh-CN"/>
              </w:rPr>
            </w:pPr>
            <w:r>
              <w:rPr>
                <w:rFonts w:hint="eastAsia" w:ascii="黑体" w:hAnsi="仿宋" w:eastAsia="黑体"/>
                <w:b w:val="0"/>
                <w:bCs w:val="0"/>
                <w:sz w:val="24"/>
              </w:rPr>
              <w:t>□</w:t>
            </w:r>
            <w:r>
              <w:rPr>
                <w:rFonts w:hint="eastAsia" w:ascii="黑体" w:hAnsi="仿宋" w:eastAsia="黑体"/>
                <w:b w:val="0"/>
                <w:bCs w:val="0"/>
                <w:sz w:val="24"/>
                <w:lang w:val="en-US" w:eastAsia="zh-CN"/>
              </w:rPr>
              <w:t>IP</w:t>
            </w:r>
          </w:p>
        </w:tc>
        <w:tc>
          <w:tcPr>
            <w:tcW w:w="2210" w:type="pct"/>
            <w:gridSpan w:val="3"/>
            <w:vAlign w:val="center"/>
          </w:tcPr>
          <w:p>
            <w:pPr>
              <w:jc w:val="both"/>
              <w:rPr>
                <w:rFonts w:hint="eastAsia" w:ascii="黑体" w:hAnsi="仿宋" w:eastAsia="黑体"/>
                <w:sz w:val="24"/>
                <w:lang w:val="en-US" w:eastAsia="zh-CN"/>
              </w:rPr>
            </w:pPr>
            <w:r>
              <w:rPr>
                <w:rFonts w:hint="eastAsia" w:ascii="黑体" w:hAnsi="仿宋" w:eastAsia="黑体"/>
                <w:sz w:val="24"/>
              </w:rPr>
              <w:t>□</w:t>
            </w:r>
            <w:r>
              <w:rPr>
                <w:rFonts w:hint="eastAsia" w:ascii="黑体" w:hAnsi="仿宋" w:eastAsia="黑体"/>
                <w:sz w:val="24"/>
                <w:lang w:val="en-US" w:eastAsia="zh-CN"/>
              </w:rPr>
              <w:t xml:space="preserve">处理器  </w:t>
            </w:r>
            <w:r>
              <w:rPr>
                <w:rFonts w:hint="eastAsia" w:ascii="黑体" w:hAnsi="仿宋" w:eastAsia="黑体"/>
                <w:sz w:val="24"/>
              </w:rPr>
              <w:t>□</w:t>
            </w:r>
            <w:r>
              <w:rPr>
                <w:rFonts w:hint="eastAsia" w:ascii="黑体" w:hAnsi="仿宋" w:eastAsia="黑体"/>
                <w:sz w:val="24"/>
                <w:lang w:val="en-US" w:eastAsia="zh-CN"/>
              </w:rPr>
              <w:t xml:space="preserve">存储 </w:t>
            </w:r>
            <w:r>
              <w:rPr>
                <w:rFonts w:hint="eastAsia" w:ascii="黑体" w:hAnsi="仿宋" w:eastAsia="黑体"/>
                <w:sz w:val="24"/>
              </w:rPr>
              <w:t>□</w:t>
            </w:r>
            <w:r>
              <w:rPr>
                <w:rFonts w:hint="eastAsia" w:ascii="黑体" w:hAnsi="仿宋" w:eastAsia="黑体"/>
                <w:sz w:val="24"/>
                <w:lang w:val="en-US" w:eastAsia="zh-CN"/>
              </w:rPr>
              <w:t xml:space="preserve">图形 </w:t>
            </w:r>
          </w:p>
          <w:p>
            <w:pPr>
              <w:jc w:val="both"/>
              <w:rPr>
                <w:rFonts w:hint="eastAsia" w:ascii="黑体" w:hAnsi="仿宋" w:eastAsia="黑体"/>
                <w:sz w:val="24"/>
                <w:lang w:val="en-US" w:eastAsia="zh-CN"/>
              </w:rPr>
            </w:pPr>
            <w:r>
              <w:rPr>
                <w:rFonts w:hint="eastAsia" w:ascii="黑体" w:hAnsi="仿宋" w:eastAsia="黑体"/>
                <w:sz w:val="24"/>
              </w:rPr>
              <w:t>□</w:t>
            </w:r>
            <w:r>
              <w:rPr>
                <w:rFonts w:hint="eastAsia" w:ascii="黑体" w:hAnsi="仿宋" w:eastAsia="黑体"/>
                <w:sz w:val="24"/>
                <w:lang w:val="en-US" w:eastAsia="zh-CN"/>
              </w:rPr>
              <w:t xml:space="preserve">显示 </w:t>
            </w:r>
            <w:r>
              <w:rPr>
                <w:rFonts w:hint="eastAsia" w:ascii="黑体" w:hAnsi="仿宋" w:eastAsia="黑体"/>
                <w:sz w:val="24"/>
              </w:rPr>
              <w:t>□</w:t>
            </w:r>
            <w:r>
              <w:rPr>
                <w:rFonts w:hint="eastAsia" w:ascii="黑体" w:hAnsi="仿宋" w:eastAsia="黑体"/>
                <w:sz w:val="24"/>
                <w:lang w:val="en-US" w:eastAsia="zh-CN"/>
              </w:rPr>
              <w:t xml:space="preserve">其他数字 </w:t>
            </w:r>
            <w:r>
              <w:rPr>
                <w:rFonts w:hint="eastAsia" w:ascii="黑体" w:hAnsi="仿宋" w:eastAsia="黑体"/>
                <w:sz w:val="24"/>
              </w:rPr>
              <w:t>□</w:t>
            </w:r>
            <w:r>
              <w:rPr>
                <w:rFonts w:hint="eastAsia" w:ascii="黑体" w:hAnsi="仿宋" w:eastAsia="黑体"/>
                <w:sz w:val="24"/>
                <w:lang w:val="en-US" w:eastAsia="zh-CN"/>
              </w:rPr>
              <w:t>射频</w:t>
            </w:r>
          </w:p>
          <w:p>
            <w:pPr>
              <w:jc w:val="both"/>
              <w:rPr>
                <w:rFonts w:hint="eastAsia" w:ascii="黑体" w:hAnsi="仿宋" w:eastAsia="黑体"/>
                <w:sz w:val="24"/>
                <w:lang w:val="en-US" w:eastAsia="zh-CN"/>
              </w:rPr>
            </w:pPr>
            <w:r>
              <w:rPr>
                <w:rFonts w:hint="eastAsia" w:ascii="黑体" w:hAnsi="仿宋" w:eastAsia="黑体"/>
                <w:sz w:val="24"/>
              </w:rPr>
              <w:t>□</w:t>
            </w:r>
            <w:r>
              <w:rPr>
                <w:rFonts w:hint="eastAsia" w:ascii="黑体" w:hAnsi="仿宋" w:eastAsia="黑体"/>
                <w:sz w:val="24"/>
                <w:lang w:val="en-US" w:eastAsia="zh-CN"/>
              </w:rPr>
              <w:t xml:space="preserve">接口 </w:t>
            </w:r>
            <w:r>
              <w:rPr>
                <w:rFonts w:hint="eastAsia" w:ascii="黑体" w:hAnsi="仿宋" w:eastAsia="黑体"/>
                <w:sz w:val="24"/>
              </w:rPr>
              <w:t>□</w:t>
            </w:r>
            <w:r>
              <w:rPr>
                <w:rFonts w:hint="eastAsia" w:ascii="黑体" w:hAnsi="仿宋" w:eastAsia="黑体"/>
                <w:sz w:val="24"/>
                <w:lang w:val="en-US" w:eastAsia="zh-CN"/>
              </w:rPr>
              <w:t>模拟/数模混合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restart"/>
            <w:vAlign w:val="center"/>
          </w:tcPr>
          <w:p>
            <w:pPr>
              <w:jc w:val="center"/>
              <w:rPr>
                <w:rFonts w:ascii="黑体" w:hAnsi="仿宋" w:eastAsia="黑体"/>
                <w:b/>
                <w:sz w:val="24"/>
              </w:rPr>
            </w:pPr>
            <w:r>
              <w:rPr>
                <w:rFonts w:hint="eastAsia" w:ascii="黑体" w:hAnsi="仿宋" w:eastAsia="黑体"/>
                <w:b/>
                <w:sz w:val="24"/>
              </w:rPr>
              <w:t>公司应用市场及销售情况</w:t>
            </w:r>
          </w:p>
        </w:tc>
        <w:tc>
          <w:tcPr>
            <w:tcW w:w="1598" w:type="pct"/>
            <w:gridSpan w:val="2"/>
            <w:tcBorders>
              <w:right w:val="single" w:color="auto" w:sz="4" w:space="0"/>
            </w:tcBorders>
            <w:vAlign w:val="center"/>
          </w:tcPr>
          <w:p>
            <w:pPr>
              <w:jc w:val="center"/>
              <w:rPr>
                <w:rFonts w:ascii="黑体" w:hAnsi="仿宋" w:eastAsia="黑体"/>
                <w:b/>
                <w:sz w:val="24"/>
              </w:rPr>
            </w:pPr>
          </w:p>
        </w:tc>
        <w:tc>
          <w:tcPr>
            <w:tcW w:w="2210" w:type="pct"/>
            <w:gridSpan w:val="3"/>
            <w:tcBorders>
              <w:left w:val="single" w:color="auto" w:sz="4" w:space="0"/>
            </w:tcBorders>
            <w:vAlign w:val="center"/>
          </w:tcPr>
          <w:p>
            <w:pPr>
              <w:jc w:val="center"/>
              <w:rPr>
                <w:rFonts w:ascii="黑体" w:hAnsi="仿宋" w:eastAsia="黑体"/>
                <w:b/>
                <w:sz w:val="24"/>
              </w:rPr>
            </w:pPr>
            <w:r>
              <w:rPr>
                <w:rFonts w:hint="eastAsia" w:ascii="黑体" w:hAnsi="仿宋" w:eastAsia="黑体"/>
                <w:b/>
                <w:sz w:val="24"/>
              </w:rPr>
              <w:t>销售总额</w:t>
            </w:r>
          </w:p>
          <w:p>
            <w:pPr>
              <w:jc w:val="center"/>
              <w:rPr>
                <w:rFonts w:ascii="黑体" w:hAnsi="仿宋" w:eastAsia="黑体"/>
                <w:b/>
                <w:sz w:val="24"/>
              </w:rPr>
            </w:pPr>
            <w:r>
              <w:rPr>
                <w:rFonts w:hint="eastAsia" w:ascii="黑体" w:hAnsi="仿宋" w:eastAsia="黑体"/>
                <w:b/>
                <w:sz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continue"/>
            <w:vAlign w:val="center"/>
          </w:tcPr>
          <w:p>
            <w:pPr>
              <w:jc w:val="center"/>
              <w:rPr>
                <w:rFonts w:ascii="黑体" w:hAnsi="仿宋" w:eastAsia="黑体"/>
                <w:b/>
                <w:sz w:val="24"/>
              </w:rPr>
            </w:pPr>
          </w:p>
        </w:tc>
        <w:tc>
          <w:tcPr>
            <w:tcW w:w="1598" w:type="pct"/>
            <w:gridSpan w:val="2"/>
            <w:vAlign w:val="center"/>
          </w:tcPr>
          <w:p>
            <w:pPr>
              <w:jc w:val="center"/>
              <w:rPr>
                <w:rFonts w:ascii="黑体" w:hAnsi="仿宋" w:eastAsia="黑体"/>
                <w:b/>
                <w:sz w:val="24"/>
              </w:rPr>
            </w:pPr>
            <w:r>
              <w:rPr>
                <w:rFonts w:hint="eastAsia" w:ascii="黑体" w:hAnsi="仿宋" w:eastAsia="黑体"/>
                <w:b/>
                <w:sz w:val="24"/>
              </w:rPr>
              <w:t>202</w:t>
            </w:r>
            <w:r>
              <w:rPr>
                <w:rFonts w:hint="eastAsia" w:ascii="黑体" w:hAnsi="仿宋" w:eastAsia="黑体"/>
                <w:b/>
                <w:sz w:val="24"/>
                <w:lang w:val="en-US" w:eastAsia="zh-CN"/>
              </w:rPr>
              <w:t>3</w:t>
            </w:r>
            <w:r>
              <w:rPr>
                <w:rFonts w:hint="eastAsia" w:ascii="黑体" w:hAnsi="仿宋" w:eastAsia="黑体"/>
                <w:b/>
                <w:sz w:val="24"/>
              </w:rPr>
              <w:t>年全年</w:t>
            </w:r>
          </w:p>
        </w:tc>
        <w:tc>
          <w:tcPr>
            <w:tcW w:w="2210" w:type="pct"/>
            <w:gridSpan w:val="3"/>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continue"/>
            <w:vAlign w:val="center"/>
          </w:tcPr>
          <w:p>
            <w:pPr>
              <w:jc w:val="center"/>
              <w:rPr>
                <w:rFonts w:ascii="黑体" w:hAnsi="仿宋" w:eastAsia="黑体"/>
                <w:b/>
                <w:sz w:val="24"/>
              </w:rPr>
            </w:pPr>
          </w:p>
        </w:tc>
        <w:tc>
          <w:tcPr>
            <w:tcW w:w="1598" w:type="pct"/>
            <w:gridSpan w:val="2"/>
            <w:vAlign w:val="center"/>
          </w:tcPr>
          <w:p>
            <w:pPr>
              <w:jc w:val="center"/>
              <w:rPr>
                <w:rFonts w:ascii="黑体" w:hAnsi="仿宋" w:eastAsia="黑体"/>
                <w:b/>
                <w:sz w:val="24"/>
              </w:rPr>
            </w:pPr>
            <w:r>
              <w:rPr>
                <w:rFonts w:hint="eastAsia" w:ascii="黑体" w:hAnsi="仿宋" w:eastAsia="黑体"/>
                <w:b/>
                <w:sz w:val="24"/>
              </w:rPr>
              <w:t>202</w:t>
            </w:r>
            <w:r>
              <w:rPr>
                <w:rFonts w:hint="eastAsia" w:ascii="黑体" w:hAnsi="仿宋" w:eastAsia="黑体"/>
                <w:b/>
                <w:sz w:val="24"/>
                <w:lang w:val="en-US" w:eastAsia="zh-CN"/>
              </w:rPr>
              <w:t>4</w:t>
            </w:r>
            <w:r>
              <w:rPr>
                <w:rFonts w:hint="eastAsia" w:ascii="黑体" w:hAnsi="仿宋" w:eastAsia="黑体"/>
                <w:b/>
                <w:sz w:val="24"/>
              </w:rPr>
              <w:t>年上半年</w:t>
            </w:r>
          </w:p>
        </w:tc>
        <w:tc>
          <w:tcPr>
            <w:tcW w:w="2210" w:type="pct"/>
            <w:gridSpan w:val="3"/>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continue"/>
            <w:vAlign w:val="center"/>
          </w:tcPr>
          <w:p>
            <w:pPr>
              <w:jc w:val="center"/>
              <w:rPr>
                <w:rFonts w:ascii="黑体" w:hAnsi="仿宋" w:eastAsia="黑体"/>
                <w:b/>
                <w:sz w:val="24"/>
              </w:rPr>
            </w:pPr>
          </w:p>
        </w:tc>
        <w:tc>
          <w:tcPr>
            <w:tcW w:w="1598" w:type="pct"/>
            <w:gridSpan w:val="2"/>
            <w:vAlign w:val="center"/>
          </w:tcPr>
          <w:p>
            <w:pPr>
              <w:jc w:val="center"/>
              <w:rPr>
                <w:rFonts w:ascii="黑体" w:hAnsi="仿宋" w:eastAsia="黑体"/>
                <w:b/>
                <w:sz w:val="24"/>
              </w:rPr>
            </w:pPr>
            <w:r>
              <w:rPr>
                <w:rFonts w:hint="eastAsia" w:ascii="黑体" w:hAnsi="仿宋" w:eastAsia="黑体"/>
                <w:b/>
                <w:sz w:val="24"/>
              </w:rPr>
              <w:t>202</w:t>
            </w:r>
            <w:r>
              <w:rPr>
                <w:rFonts w:hint="eastAsia" w:ascii="黑体" w:hAnsi="仿宋" w:eastAsia="黑体"/>
                <w:b/>
                <w:sz w:val="24"/>
                <w:lang w:val="en-US" w:eastAsia="zh-CN"/>
              </w:rPr>
              <w:t>4</w:t>
            </w:r>
            <w:r>
              <w:rPr>
                <w:rFonts w:hint="eastAsia" w:ascii="黑体" w:hAnsi="仿宋" w:eastAsia="黑体"/>
                <w:b/>
                <w:sz w:val="24"/>
              </w:rPr>
              <w:t>年全年预计</w:t>
            </w:r>
          </w:p>
        </w:tc>
        <w:tc>
          <w:tcPr>
            <w:tcW w:w="2210" w:type="pct"/>
            <w:gridSpan w:val="3"/>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90" w:type="pct"/>
            <w:vMerge w:val="continue"/>
            <w:vAlign w:val="center"/>
          </w:tcPr>
          <w:p>
            <w:pPr>
              <w:jc w:val="center"/>
              <w:rPr>
                <w:rFonts w:ascii="黑体" w:hAnsi="仿宋" w:eastAsia="黑体"/>
                <w:b/>
                <w:sz w:val="24"/>
              </w:rPr>
            </w:pPr>
          </w:p>
        </w:tc>
        <w:tc>
          <w:tcPr>
            <w:tcW w:w="1598" w:type="pct"/>
            <w:gridSpan w:val="2"/>
            <w:vAlign w:val="center"/>
          </w:tcPr>
          <w:p>
            <w:pPr>
              <w:jc w:val="center"/>
              <w:rPr>
                <w:rFonts w:ascii="黑体" w:hAnsi="仿宋" w:eastAsia="黑体"/>
                <w:b/>
                <w:sz w:val="24"/>
              </w:rPr>
            </w:pPr>
            <w:r>
              <w:rPr>
                <w:rFonts w:hint="eastAsia" w:ascii="黑体" w:hAnsi="仿宋" w:eastAsia="黑体"/>
                <w:b/>
                <w:sz w:val="24"/>
              </w:rPr>
              <w:t>市场份额</w:t>
            </w:r>
          </w:p>
          <w:p>
            <w:pPr>
              <w:jc w:val="center"/>
              <w:rPr>
                <w:rFonts w:ascii="黑体" w:hAnsi="仿宋" w:eastAsia="黑体"/>
                <w:sz w:val="24"/>
              </w:rPr>
            </w:pPr>
            <w:r>
              <w:rPr>
                <w:rFonts w:hint="eastAsia" w:ascii="黑体" w:hAnsi="仿宋" w:eastAsia="黑体"/>
                <w:sz w:val="24"/>
              </w:rPr>
              <w:t>（注：根据市场总量实际估测）</w:t>
            </w:r>
          </w:p>
        </w:tc>
        <w:tc>
          <w:tcPr>
            <w:tcW w:w="2210" w:type="pct"/>
            <w:gridSpan w:val="3"/>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restart"/>
            <w:vAlign w:val="center"/>
          </w:tcPr>
          <w:p>
            <w:pPr>
              <w:jc w:val="center"/>
              <w:rPr>
                <w:rFonts w:ascii="黑体" w:hAnsi="仿宋" w:eastAsia="黑体"/>
                <w:b/>
                <w:sz w:val="24"/>
              </w:rPr>
            </w:pPr>
            <w:r>
              <w:rPr>
                <w:rFonts w:hint="eastAsia" w:ascii="黑体" w:hAnsi="仿宋" w:eastAsia="黑体"/>
                <w:b/>
                <w:sz w:val="24"/>
              </w:rPr>
              <w:t>公司服务设计企业情况</w:t>
            </w:r>
          </w:p>
        </w:tc>
        <w:tc>
          <w:tcPr>
            <w:tcW w:w="1598" w:type="pct"/>
            <w:gridSpan w:val="2"/>
            <w:vAlign w:val="center"/>
          </w:tcPr>
          <w:p>
            <w:pPr>
              <w:jc w:val="center"/>
              <w:rPr>
                <w:rFonts w:ascii="黑体" w:hAnsi="仿宋" w:eastAsia="黑体"/>
                <w:b/>
                <w:sz w:val="24"/>
              </w:rPr>
            </w:pPr>
          </w:p>
        </w:tc>
        <w:tc>
          <w:tcPr>
            <w:tcW w:w="1247" w:type="pct"/>
            <w:gridSpan w:val="2"/>
            <w:vAlign w:val="center"/>
          </w:tcPr>
          <w:p>
            <w:pPr>
              <w:jc w:val="center"/>
              <w:rPr>
                <w:rFonts w:ascii="黑体" w:hAnsi="仿宋" w:eastAsia="黑体"/>
                <w:b/>
                <w:sz w:val="24"/>
              </w:rPr>
            </w:pPr>
            <w:r>
              <w:rPr>
                <w:rFonts w:hint="eastAsia" w:ascii="黑体" w:hAnsi="仿宋" w:eastAsia="黑体"/>
                <w:b/>
                <w:sz w:val="24"/>
              </w:rPr>
              <w:t>服务规上客户数量(客户年销售额&gt;2000万元)</w:t>
            </w:r>
          </w:p>
        </w:tc>
        <w:tc>
          <w:tcPr>
            <w:tcW w:w="963" w:type="pct"/>
            <w:vAlign w:val="center"/>
          </w:tcPr>
          <w:p>
            <w:pPr>
              <w:jc w:val="center"/>
              <w:rPr>
                <w:rFonts w:ascii="黑体" w:hAnsi="仿宋" w:eastAsia="黑体"/>
                <w:b/>
                <w:sz w:val="24"/>
              </w:rPr>
            </w:pPr>
            <w:r>
              <w:rPr>
                <w:rFonts w:hint="eastAsia" w:ascii="黑体" w:hAnsi="仿宋" w:eastAsia="黑体"/>
                <w:b/>
                <w:sz w:val="24"/>
              </w:rPr>
              <w:t>服务客户数量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pPr>
          </w:p>
        </w:tc>
        <w:tc>
          <w:tcPr>
            <w:tcW w:w="1598" w:type="pct"/>
            <w:gridSpan w:val="2"/>
            <w:vAlign w:val="center"/>
          </w:tcPr>
          <w:p>
            <w:pPr>
              <w:jc w:val="center"/>
              <w:rPr>
                <w:rFonts w:ascii="黑体" w:hAnsi="仿宋" w:eastAsia="黑体"/>
                <w:b/>
                <w:sz w:val="24"/>
              </w:rPr>
            </w:pPr>
            <w:r>
              <w:rPr>
                <w:rFonts w:hint="eastAsia" w:ascii="黑体" w:hAnsi="仿宋" w:eastAsia="黑体"/>
                <w:b/>
                <w:sz w:val="24"/>
              </w:rPr>
              <w:t>202</w:t>
            </w:r>
            <w:r>
              <w:rPr>
                <w:rFonts w:hint="eastAsia" w:ascii="黑体" w:hAnsi="仿宋" w:eastAsia="黑体"/>
                <w:b/>
                <w:sz w:val="24"/>
                <w:lang w:val="en-US" w:eastAsia="zh-CN"/>
              </w:rPr>
              <w:t>3</w:t>
            </w:r>
            <w:r>
              <w:rPr>
                <w:rFonts w:hint="eastAsia" w:ascii="黑体" w:hAnsi="仿宋" w:eastAsia="黑体"/>
                <w:b/>
                <w:sz w:val="24"/>
              </w:rPr>
              <w:t>年全年</w:t>
            </w:r>
          </w:p>
        </w:tc>
        <w:tc>
          <w:tcPr>
            <w:tcW w:w="1247" w:type="pct"/>
            <w:gridSpan w:val="2"/>
            <w:vAlign w:val="center"/>
          </w:tcPr>
          <w:p>
            <w:pPr>
              <w:jc w:val="center"/>
              <w:rPr>
                <w:rFonts w:ascii="黑体" w:hAnsi="仿宋" w:eastAsia="黑体"/>
                <w:sz w:val="24"/>
              </w:rPr>
            </w:pPr>
          </w:p>
        </w:tc>
        <w:tc>
          <w:tcPr>
            <w:tcW w:w="963" w:type="pct"/>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rPr>
                <w:rFonts w:ascii="黑体" w:hAnsi="仿宋" w:eastAsia="黑体"/>
                <w:sz w:val="24"/>
              </w:rPr>
            </w:pPr>
          </w:p>
        </w:tc>
        <w:tc>
          <w:tcPr>
            <w:tcW w:w="1598" w:type="pct"/>
            <w:gridSpan w:val="2"/>
            <w:vAlign w:val="center"/>
          </w:tcPr>
          <w:p>
            <w:pPr>
              <w:jc w:val="center"/>
              <w:rPr>
                <w:rFonts w:ascii="黑体" w:hAnsi="仿宋" w:eastAsia="黑体"/>
                <w:b/>
                <w:sz w:val="24"/>
              </w:rPr>
            </w:pPr>
            <w:r>
              <w:rPr>
                <w:rFonts w:hint="eastAsia" w:ascii="黑体" w:hAnsi="仿宋" w:eastAsia="黑体"/>
                <w:b/>
                <w:sz w:val="24"/>
              </w:rPr>
              <w:t>202</w:t>
            </w:r>
            <w:r>
              <w:rPr>
                <w:rFonts w:hint="eastAsia" w:ascii="黑体" w:hAnsi="仿宋" w:eastAsia="黑体"/>
                <w:b/>
                <w:sz w:val="24"/>
                <w:lang w:val="en-US" w:eastAsia="zh-CN"/>
              </w:rPr>
              <w:t>4</w:t>
            </w:r>
            <w:r>
              <w:rPr>
                <w:rFonts w:hint="eastAsia" w:ascii="黑体" w:hAnsi="仿宋" w:eastAsia="黑体"/>
                <w:b/>
                <w:sz w:val="24"/>
              </w:rPr>
              <w:t>年上半年</w:t>
            </w:r>
          </w:p>
        </w:tc>
        <w:tc>
          <w:tcPr>
            <w:tcW w:w="1247" w:type="pct"/>
            <w:gridSpan w:val="2"/>
            <w:vAlign w:val="center"/>
          </w:tcPr>
          <w:p>
            <w:pPr>
              <w:jc w:val="center"/>
              <w:rPr>
                <w:rFonts w:ascii="黑体" w:hAnsi="仿宋" w:eastAsia="黑体"/>
                <w:sz w:val="24"/>
              </w:rPr>
            </w:pPr>
          </w:p>
        </w:tc>
        <w:tc>
          <w:tcPr>
            <w:tcW w:w="963" w:type="pct"/>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90" w:type="pct"/>
            <w:vMerge w:val="continue"/>
            <w:vAlign w:val="center"/>
          </w:tcPr>
          <w:p>
            <w:pPr>
              <w:jc w:val="center"/>
              <w:rPr>
                <w:rFonts w:ascii="黑体" w:hAnsi="仿宋" w:eastAsia="黑体"/>
                <w:sz w:val="24"/>
              </w:rPr>
            </w:pPr>
          </w:p>
        </w:tc>
        <w:tc>
          <w:tcPr>
            <w:tcW w:w="1598" w:type="pct"/>
            <w:gridSpan w:val="2"/>
            <w:vAlign w:val="center"/>
          </w:tcPr>
          <w:p>
            <w:pPr>
              <w:jc w:val="center"/>
              <w:rPr>
                <w:rFonts w:ascii="黑体" w:hAnsi="仿宋" w:eastAsia="黑体"/>
                <w:b/>
                <w:sz w:val="24"/>
              </w:rPr>
            </w:pPr>
            <w:r>
              <w:rPr>
                <w:rFonts w:hint="eastAsia" w:ascii="黑体" w:hAnsi="仿宋" w:eastAsia="黑体"/>
                <w:b/>
                <w:sz w:val="24"/>
              </w:rPr>
              <w:t>202</w:t>
            </w:r>
            <w:r>
              <w:rPr>
                <w:rFonts w:hint="eastAsia" w:ascii="黑体" w:hAnsi="仿宋" w:eastAsia="黑体"/>
                <w:b/>
                <w:sz w:val="24"/>
                <w:lang w:val="en-US" w:eastAsia="zh-CN"/>
              </w:rPr>
              <w:t>4</w:t>
            </w:r>
            <w:r>
              <w:rPr>
                <w:rFonts w:hint="eastAsia" w:ascii="黑体" w:hAnsi="仿宋" w:eastAsia="黑体"/>
                <w:b/>
                <w:sz w:val="24"/>
              </w:rPr>
              <w:t>年全年预计</w:t>
            </w:r>
          </w:p>
        </w:tc>
        <w:tc>
          <w:tcPr>
            <w:tcW w:w="1247" w:type="pct"/>
            <w:gridSpan w:val="2"/>
            <w:vAlign w:val="center"/>
          </w:tcPr>
          <w:p>
            <w:pPr>
              <w:jc w:val="center"/>
              <w:rPr>
                <w:rFonts w:ascii="黑体" w:hAnsi="仿宋" w:eastAsia="黑体"/>
                <w:sz w:val="24"/>
              </w:rPr>
            </w:pPr>
          </w:p>
        </w:tc>
        <w:tc>
          <w:tcPr>
            <w:tcW w:w="963" w:type="pct"/>
            <w:vAlign w:val="center"/>
          </w:tcPr>
          <w:p>
            <w:pPr>
              <w:jc w:val="center"/>
              <w:rPr>
                <w:rFonts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1" w:hRule="atLeast"/>
          <w:jc w:val="center"/>
        </w:trPr>
        <w:tc>
          <w:tcPr>
            <w:tcW w:w="1190" w:type="pct"/>
            <w:vAlign w:val="center"/>
          </w:tcPr>
          <w:p>
            <w:pPr>
              <w:jc w:val="center"/>
              <w:rPr>
                <w:rFonts w:ascii="黑体" w:hAnsi="仿宋" w:eastAsia="黑体"/>
                <w:b/>
                <w:sz w:val="24"/>
              </w:rPr>
            </w:pPr>
            <w:r>
              <w:rPr>
                <w:rFonts w:hint="eastAsia" w:ascii="黑体" w:hAnsi="仿宋" w:eastAsia="黑体"/>
                <w:b/>
                <w:sz w:val="24"/>
              </w:rPr>
              <w:t>服务国内设计企业情况介绍</w:t>
            </w:r>
          </w:p>
        </w:tc>
        <w:tc>
          <w:tcPr>
            <w:tcW w:w="3809" w:type="pct"/>
            <w:gridSpan w:val="5"/>
            <w:vAlign w:val="center"/>
          </w:tcPr>
          <w:p>
            <w:pPr>
              <w:rPr>
                <w:rFonts w:ascii="黑体" w:hAnsi="仿宋" w:eastAsia="黑体"/>
                <w:b/>
                <w:color w:val="7F7F7F" w:themeColor="background1" w:themeShade="80"/>
                <w:sz w:val="24"/>
              </w:rPr>
            </w:pPr>
            <w:r>
              <w:rPr>
                <w:rFonts w:hint="eastAsia" w:ascii="黑体" w:hAnsi="仿宋" w:eastAsia="黑体"/>
                <w:b/>
                <w:color w:val="7F7F7F" w:themeColor="background1" w:themeShade="80"/>
                <w:sz w:val="24"/>
              </w:rPr>
              <w:t>1、主要国内设计企业客户</w:t>
            </w:r>
          </w:p>
          <w:p>
            <w:pPr>
              <w:rPr>
                <w:rFonts w:ascii="黑体" w:hAnsi="仿宋" w:eastAsia="黑体"/>
                <w:b/>
                <w:color w:val="7F7F7F" w:themeColor="background1" w:themeShade="80"/>
                <w:sz w:val="24"/>
              </w:rPr>
            </w:pPr>
            <w:r>
              <w:rPr>
                <w:rFonts w:hint="eastAsia" w:ascii="黑体" w:hAnsi="仿宋" w:eastAsia="黑体"/>
                <w:b/>
                <w:color w:val="7F7F7F" w:themeColor="background1" w:themeShade="80"/>
                <w:sz w:val="24"/>
              </w:rPr>
              <w:t>2、合作内容及相应业务量</w:t>
            </w:r>
          </w:p>
          <w:p>
            <w:pPr>
              <w:rPr>
                <w:rFonts w:ascii="黑体" w:hAnsi="仿宋" w:eastAsia="黑体"/>
                <w:b/>
                <w:color w:val="7F7F7F" w:themeColor="background1" w:themeShade="80"/>
                <w:sz w:val="24"/>
              </w:rPr>
            </w:pPr>
            <w:r>
              <w:rPr>
                <w:rFonts w:hint="eastAsia" w:ascii="黑体" w:hAnsi="仿宋" w:eastAsia="黑体"/>
                <w:b/>
                <w:color w:val="7F7F7F" w:themeColor="background1" w:themeShade="80"/>
                <w:sz w:val="24"/>
              </w:rPr>
              <w:t>3、服务措施等方面</w:t>
            </w:r>
          </w:p>
          <w:p>
            <w:pPr>
              <w:rPr>
                <w:rFonts w:ascii="黑体" w:hAnsi="仿宋" w:eastAsia="黑体"/>
                <w:b/>
                <w:color w:val="7F7F7F" w:themeColor="background1" w:themeShade="80"/>
                <w:sz w:val="24"/>
              </w:rPr>
            </w:pPr>
            <w:r>
              <w:rPr>
                <w:rFonts w:hint="eastAsia" w:ascii="黑体" w:hAnsi="仿宋" w:eastAsia="黑体"/>
                <w:b/>
                <w:color w:val="7F7F7F" w:themeColor="background1" w:themeShade="80"/>
                <w:sz w:val="24"/>
              </w:rPr>
              <w:t>（可分年度说明）</w:t>
            </w:r>
          </w:p>
          <w:p>
            <w:pPr>
              <w:jc w:val="center"/>
              <w:rPr>
                <w:rFonts w:ascii="黑体" w:hAnsi="仿宋" w:eastAsia="黑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190" w:type="pct"/>
            <w:vAlign w:val="center"/>
          </w:tcPr>
          <w:p>
            <w:pPr>
              <w:jc w:val="center"/>
              <w:rPr>
                <w:rFonts w:hint="eastAsia" w:ascii="黑体" w:hAnsi="仿宋" w:eastAsia="黑体"/>
                <w:b/>
                <w:sz w:val="24"/>
              </w:rPr>
            </w:pPr>
            <w:r>
              <w:rPr>
                <w:rFonts w:hint="eastAsia" w:ascii="黑体" w:hAnsi="仿宋" w:eastAsia="黑体"/>
                <w:b/>
                <w:sz w:val="24"/>
                <w:szCs w:val="24"/>
                <w:lang w:val="en-US" w:eastAsia="zh-CN"/>
              </w:rPr>
              <w:t>企业规模分类</w:t>
            </w:r>
          </w:p>
        </w:tc>
        <w:tc>
          <w:tcPr>
            <w:tcW w:w="3809" w:type="pct"/>
            <w:gridSpan w:val="5"/>
            <w:vAlign w:val="center"/>
          </w:tcPr>
          <w:p>
            <w:pPr>
              <w:jc w:val="center"/>
              <w:rPr>
                <w:rFonts w:ascii="黑体" w:hAnsi="仿宋" w:eastAsia="黑体"/>
                <w:b/>
                <w:sz w:val="24"/>
              </w:rPr>
            </w:pPr>
            <w:r>
              <w:rPr>
                <w:rFonts w:hint="eastAsia" w:ascii="黑体" w:hAnsi="仿宋" w:eastAsia="黑体"/>
                <w:sz w:val="24"/>
                <w:szCs w:val="24"/>
                <w:lang w:val="en-US" w:eastAsia="zh-CN"/>
              </w:rPr>
              <w:t xml:space="preserve">□大型   □中型   □小型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190" w:type="pct"/>
            <w:vAlign w:val="center"/>
          </w:tcPr>
          <w:p>
            <w:pPr>
              <w:jc w:val="center"/>
              <w:rPr>
                <w:rFonts w:hint="eastAsia" w:ascii="黑体" w:hAnsi="仿宋" w:eastAsia="黑体"/>
                <w:b/>
                <w:sz w:val="24"/>
              </w:rPr>
            </w:pPr>
            <w:r>
              <w:rPr>
                <w:rFonts w:hint="eastAsia" w:ascii="黑体" w:hAnsi="仿宋" w:eastAsia="黑体"/>
                <w:b/>
                <w:sz w:val="24"/>
                <w:szCs w:val="24"/>
                <w:lang w:val="en-US" w:eastAsia="zh-CN"/>
              </w:rPr>
              <w:t>是否为“专精特新”企业</w:t>
            </w:r>
          </w:p>
        </w:tc>
        <w:tc>
          <w:tcPr>
            <w:tcW w:w="3809" w:type="pct"/>
            <w:gridSpan w:val="5"/>
            <w:vAlign w:val="center"/>
          </w:tcPr>
          <w:p>
            <w:pPr>
              <w:jc w:val="center"/>
              <w:rPr>
                <w:rFonts w:ascii="黑体" w:hAnsi="仿宋" w:eastAsia="黑体"/>
                <w:b/>
                <w:sz w:val="24"/>
              </w:rPr>
            </w:pPr>
            <w:bookmarkStart w:id="0" w:name="_GoBack"/>
            <w:bookmarkEnd w:id="0"/>
            <w:r>
              <w:rPr>
                <w:rFonts w:hint="eastAsia" w:ascii="黑体" w:hAnsi="仿宋" w:eastAsia="黑体"/>
                <w:sz w:val="24"/>
                <w:szCs w:val="24"/>
                <w:highlight w:val="none"/>
                <w:lang w:val="en-US" w:eastAsia="zh-CN"/>
              </w:rPr>
              <w:t>□是（□国家级 □省级）</w:t>
            </w:r>
            <w:r>
              <w:rPr>
                <w:rFonts w:hint="eastAsia" w:ascii="黑体" w:hAnsi="仿宋" w:eastAsia="黑体"/>
                <w:sz w:val="24"/>
                <w:szCs w:val="24"/>
                <w:lang w:val="en-US" w:eastAsia="zh-CN"/>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190" w:type="pct"/>
            <w:vAlign w:val="center"/>
          </w:tcPr>
          <w:p>
            <w:pPr>
              <w:jc w:val="center"/>
              <w:rPr>
                <w:rFonts w:hint="default" w:ascii="黑体" w:hAnsi="仿宋" w:eastAsia="黑体"/>
                <w:b/>
                <w:sz w:val="24"/>
                <w:szCs w:val="24"/>
                <w:lang w:val="en-US" w:eastAsia="zh-Hans"/>
              </w:rPr>
            </w:pPr>
            <w:r>
              <w:rPr>
                <w:rFonts w:hint="eastAsia" w:ascii="黑体" w:hAnsi="仿宋" w:eastAsia="黑体"/>
                <w:b/>
                <w:sz w:val="24"/>
                <w:szCs w:val="24"/>
                <w:lang w:val="en-US" w:eastAsia="zh-Hans"/>
              </w:rPr>
              <w:t>融资轮次</w:t>
            </w:r>
          </w:p>
        </w:tc>
        <w:tc>
          <w:tcPr>
            <w:tcW w:w="3809" w:type="pct"/>
            <w:gridSpan w:val="5"/>
            <w:vAlign w:val="center"/>
          </w:tcPr>
          <w:p>
            <w:pPr>
              <w:jc w:val="center"/>
              <w:rPr>
                <w:rFonts w:hint="eastAsia" w:ascii="黑体" w:hAnsi="仿宋" w:eastAsia="黑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190" w:type="pct"/>
            <w:vAlign w:val="center"/>
          </w:tcPr>
          <w:p>
            <w:pPr>
              <w:jc w:val="center"/>
              <w:rPr>
                <w:rFonts w:hint="eastAsia" w:ascii="黑体" w:hAnsi="仿宋" w:eastAsia="黑体"/>
                <w:b/>
                <w:sz w:val="24"/>
                <w:szCs w:val="24"/>
                <w:lang w:val="en-US" w:eastAsia="zh-CN"/>
              </w:rPr>
            </w:pPr>
            <w:r>
              <w:rPr>
                <w:rFonts w:hint="eastAsia" w:ascii="黑体" w:hAnsi="仿宋" w:eastAsia="黑体"/>
                <w:b/>
                <w:sz w:val="24"/>
                <w:szCs w:val="24"/>
                <w:lang w:val="en-US" w:eastAsia="zh-CN"/>
              </w:rPr>
              <w:t>外扩需求</w:t>
            </w:r>
          </w:p>
        </w:tc>
        <w:tc>
          <w:tcPr>
            <w:tcW w:w="3809" w:type="pct"/>
            <w:gridSpan w:val="5"/>
            <w:vAlign w:val="center"/>
          </w:tcPr>
          <w:p>
            <w:pPr>
              <w:jc w:val="center"/>
              <w:rPr>
                <w:rFonts w:hint="eastAsia" w:ascii="黑体" w:hAnsi="仿宋" w:eastAsia="黑体"/>
                <w:sz w:val="24"/>
                <w:szCs w:val="24"/>
                <w:lang w:val="en-US" w:eastAsia="zh-CN"/>
              </w:rPr>
            </w:pPr>
            <w:r>
              <w:rPr>
                <w:rFonts w:hint="eastAsia" w:ascii="黑体" w:hAnsi="仿宋" w:eastAsia="黑体"/>
                <w:sz w:val="24"/>
                <w:szCs w:val="24"/>
                <w:lang w:val="en-US" w:eastAsia="zh-CN"/>
              </w:rPr>
              <w:t>□是   □否</w:t>
            </w:r>
          </w:p>
        </w:tc>
      </w:tr>
    </w:tbl>
    <w:p>
      <w:pPr>
        <w:rPr>
          <w:rFonts w:hint="eastAsia" w:ascii="黑体" w:hAnsi="仿宋" w:eastAsia="黑体"/>
          <w:b/>
          <w:sz w:val="24"/>
        </w:rPr>
      </w:pPr>
    </w:p>
    <w:p>
      <w:pPr>
        <w:rPr>
          <w:rFonts w:ascii="黑体" w:hAnsi="仿宋" w:eastAsia="黑体"/>
          <w:b/>
          <w:sz w:val="24"/>
        </w:rPr>
      </w:pPr>
      <w:r>
        <w:rPr>
          <w:rFonts w:hint="eastAsia" w:ascii="黑体" w:hAnsi="仿宋" w:eastAsia="黑体"/>
          <w:b/>
          <w:sz w:val="24"/>
        </w:rPr>
        <w:t>公司产品信息（以下</w:t>
      </w:r>
      <w:r>
        <w:rPr>
          <w:rFonts w:ascii="黑体" w:hAnsi="仿宋" w:eastAsia="黑体"/>
          <w:b/>
          <w:sz w:val="24"/>
        </w:rPr>
        <w:t>信息均为必填</w:t>
      </w:r>
      <w:r>
        <w:rPr>
          <w:rFonts w:hint="eastAsia" w:ascii="黑体" w:hAnsi="仿宋" w:eastAsia="黑体"/>
          <w:b/>
          <w:sz w:val="24"/>
        </w:rPr>
        <w:t>项）</w:t>
      </w:r>
    </w:p>
    <w:tbl>
      <w:tblPr>
        <w:tblStyle w:val="4"/>
        <w:tblW w:w="85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0"/>
        <w:gridCol w:w="1584"/>
        <w:gridCol w:w="1626"/>
        <w:gridCol w:w="792"/>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50" w:type="dxa"/>
            <w:tcBorders>
              <w:right w:val="single" w:color="auto" w:sz="4" w:space="0"/>
            </w:tcBorders>
            <w:vAlign w:val="center"/>
          </w:tcPr>
          <w:p>
            <w:pPr>
              <w:spacing w:line="360" w:lineRule="exact"/>
              <w:jc w:val="center"/>
              <w:rPr>
                <w:rFonts w:ascii="黑体" w:hAnsi="仿宋" w:eastAsia="黑体"/>
                <w:b/>
                <w:sz w:val="24"/>
                <w:highlight w:val="none"/>
              </w:rPr>
            </w:pPr>
            <w:r>
              <w:rPr>
                <w:rFonts w:hint="eastAsia" w:ascii="黑体" w:hAnsi="仿宋" w:eastAsia="黑体"/>
                <w:b/>
                <w:sz w:val="24"/>
                <w:highlight w:val="none"/>
              </w:rPr>
              <w:t>产品名称及</w:t>
            </w:r>
          </w:p>
          <w:p>
            <w:pPr>
              <w:spacing w:line="360" w:lineRule="exact"/>
              <w:jc w:val="center"/>
              <w:rPr>
                <w:rFonts w:ascii="黑体" w:hAnsi="仿宋" w:eastAsia="黑体"/>
                <w:color w:val="7F7F7F" w:themeColor="background1" w:themeShade="80"/>
                <w:sz w:val="24"/>
                <w:highlight w:val="yellow"/>
              </w:rPr>
            </w:pPr>
            <w:r>
              <w:rPr>
                <w:rFonts w:hint="eastAsia" w:ascii="黑体" w:hAnsi="仿宋" w:eastAsia="黑体"/>
                <w:b/>
                <w:sz w:val="24"/>
                <w:highlight w:val="none"/>
              </w:rPr>
              <w:t>型号</w:t>
            </w:r>
          </w:p>
        </w:tc>
        <w:tc>
          <w:tcPr>
            <w:tcW w:w="6421" w:type="dxa"/>
            <w:gridSpan w:val="4"/>
            <w:tcBorders>
              <w:top w:val="single" w:color="auto" w:sz="4" w:space="0"/>
              <w:left w:val="single" w:color="auto" w:sz="4" w:space="0"/>
              <w:bottom w:val="single" w:color="auto" w:sz="4" w:space="0"/>
            </w:tcBorders>
            <w:vAlign w:val="center"/>
          </w:tcPr>
          <w:p>
            <w:pPr>
              <w:numPr>
                <w:ilvl w:val="0"/>
                <w:numId w:val="0"/>
              </w:numPr>
              <w:spacing w:line="360" w:lineRule="exact"/>
              <w:rPr>
                <w:rFonts w:ascii="黑体" w:hAnsi="仿宋" w:eastAsia="黑体"/>
                <w:color w:val="7F7F7F" w:themeColor="background1" w:themeShade="80"/>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50" w:type="dxa"/>
            <w:tcBorders>
              <w:right w:val="single" w:color="auto" w:sz="4" w:space="0"/>
            </w:tcBorders>
            <w:vAlign w:val="center"/>
          </w:tcPr>
          <w:p>
            <w:pPr>
              <w:spacing w:line="360" w:lineRule="exact"/>
              <w:jc w:val="center"/>
              <w:rPr>
                <w:rFonts w:hint="default" w:ascii="黑体" w:hAnsi="仿宋" w:eastAsia="黑体"/>
                <w:b/>
                <w:sz w:val="24"/>
                <w:lang w:val="en-US" w:eastAsia="zh-CN"/>
              </w:rPr>
            </w:pPr>
            <w:r>
              <w:rPr>
                <w:rFonts w:hint="eastAsia" w:ascii="黑体" w:hAnsi="仿宋" w:eastAsia="黑体"/>
                <w:b/>
                <w:sz w:val="24"/>
                <w:lang w:val="en-US" w:eastAsia="zh-CN"/>
              </w:rPr>
              <w:t>产品服务场景分类</w:t>
            </w:r>
          </w:p>
        </w:tc>
        <w:tc>
          <w:tcPr>
            <w:tcW w:w="6421" w:type="dxa"/>
            <w:gridSpan w:val="4"/>
            <w:tcBorders>
              <w:top w:val="single" w:color="auto" w:sz="4" w:space="0"/>
              <w:left w:val="single" w:color="auto" w:sz="4" w:space="0"/>
              <w:bottom w:val="single" w:color="auto" w:sz="4" w:space="0"/>
            </w:tcBorders>
            <w:vAlign w:val="center"/>
          </w:tcPr>
          <w:p>
            <w:pPr>
              <w:numPr>
                <w:ilvl w:val="0"/>
                <w:numId w:val="0"/>
              </w:numPr>
              <w:spacing w:line="360" w:lineRule="exact"/>
              <w:rPr>
                <w:rFonts w:hint="eastAsia" w:ascii="黑体" w:hAnsi="仿宋" w:eastAsia="黑体"/>
                <w:color w:val="7F7F7F" w:themeColor="background1" w:themeShade="80"/>
                <w:sz w:val="24"/>
              </w:rPr>
            </w:pPr>
            <w:r>
              <w:rPr>
                <w:rFonts w:hint="eastAsia" w:ascii="黑体" w:hAnsi="仿宋" w:eastAsia="黑体"/>
                <w:sz w:val="24"/>
              </w:rPr>
              <w:t>□消费</w:t>
            </w:r>
            <w:r>
              <w:rPr>
                <w:rFonts w:hint="eastAsia" w:ascii="黑体" w:hAnsi="仿宋" w:eastAsia="黑体"/>
                <w:sz w:val="24"/>
                <w:lang w:val="en-US" w:eastAsia="zh-CN"/>
              </w:rPr>
              <w:t xml:space="preserve">级   </w:t>
            </w:r>
            <w:r>
              <w:rPr>
                <w:rFonts w:hint="eastAsia" w:ascii="黑体" w:hAnsi="仿宋" w:eastAsia="黑体"/>
                <w:sz w:val="24"/>
              </w:rPr>
              <w:t>□</w:t>
            </w:r>
            <w:r>
              <w:rPr>
                <w:rFonts w:hint="eastAsia" w:ascii="黑体" w:hAnsi="仿宋" w:eastAsia="黑体"/>
                <w:sz w:val="24"/>
                <w:lang w:val="en-US" w:eastAsia="zh-CN"/>
              </w:rPr>
              <w:t xml:space="preserve">工业级  </w:t>
            </w:r>
            <w:r>
              <w:rPr>
                <w:rFonts w:hint="eastAsia" w:ascii="黑体" w:hAnsi="仿宋" w:eastAsia="黑体"/>
                <w:sz w:val="24"/>
              </w:rPr>
              <w:t>□</w:t>
            </w:r>
            <w:r>
              <w:rPr>
                <w:rFonts w:hint="eastAsia" w:ascii="黑体" w:hAnsi="仿宋" w:eastAsia="黑体"/>
                <w:sz w:val="24"/>
                <w:lang w:val="en-US" w:eastAsia="zh-CN"/>
              </w:rPr>
              <w:t>车规级</w:t>
            </w:r>
            <w:r>
              <w:rPr>
                <w:rFonts w:hint="eastAsia" w:ascii="黑体" w:hAnsi="仿宋" w:eastAsia="黑体"/>
                <w:sz w:val="24"/>
              </w:rPr>
              <w:t xml:space="preserve">   </w:t>
            </w:r>
            <w:r>
              <w:rPr>
                <w:rFonts w:hint="eastAsia" w:ascii="黑体" w:hAnsi="仿宋" w:eastAsia="黑体"/>
                <w:sz w:val="24"/>
                <w:szCs w:val="24"/>
                <w:lang w:val="en-US" w:eastAsia="zh-CN"/>
              </w:rPr>
              <w:t>□其他</w:t>
            </w:r>
            <w:r>
              <w:rPr>
                <w:rFonts w:hint="eastAsia" w:ascii="黑体" w:hAnsi="仿宋" w:eastAsia="黑体"/>
                <w:sz w:val="24"/>
                <w:szCs w:val="24"/>
                <w:u w:val="none"/>
                <w:lang w:val="en-US" w:eastAsia="zh-CN"/>
              </w:rPr>
              <w:t>：</w:t>
            </w:r>
            <w:r>
              <w:rPr>
                <w:rFonts w:hint="eastAsia" w:ascii="黑体" w:hAnsi="仿宋" w:eastAsia="黑体"/>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2150" w:type="dxa"/>
            <w:vAlign w:val="center"/>
          </w:tcPr>
          <w:p>
            <w:pPr>
              <w:spacing w:line="360" w:lineRule="exact"/>
              <w:jc w:val="center"/>
              <w:rPr>
                <w:rFonts w:ascii="黑体" w:hAnsi="仿宋" w:eastAsia="黑体"/>
                <w:b/>
                <w:sz w:val="24"/>
              </w:rPr>
            </w:pPr>
            <w:r>
              <w:rPr>
                <w:rFonts w:hint="eastAsia" w:ascii="黑体" w:hAnsi="仿宋" w:eastAsia="黑体"/>
                <w:b/>
                <w:sz w:val="24"/>
              </w:rPr>
              <w:t>主要性能和指标</w:t>
            </w:r>
          </w:p>
        </w:tc>
        <w:tc>
          <w:tcPr>
            <w:tcW w:w="6421" w:type="dxa"/>
            <w:gridSpan w:val="4"/>
          </w:tcPr>
          <w:p>
            <w:pPr>
              <w:jc w:val="left"/>
              <w:rPr>
                <w:rFonts w:ascii="黑体" w:hAnsi="仿宋" w:eastAsia="黑体"/>
                <w:color w:val="808080" w:themeColor="text1" w:themeTint="80"/>
                <w:sz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14:textFill>
                  <w14:solidFill>
                    <w14:schemeClr w14:val="tx1">
                      <w14:lumMod w14:val="50000"/>
                      <w14:lumOff w14:val="50000"/>
                    </w14:schemeClr>
                  </w14:solidFill>
                </w14:textFill>
              </w:rPr>
              <w:t>注：请提交产品手册等资料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0" w:type="dxa"/>
            <w:vMerge w:val="restart"/>
            <w:vAlign w:val="center"/>
          </w:tcPr>
          <w:p>
            <w:pPr>
              <w:jc w:val="center"/>
              <w:rPr>
                <w:rFonts w:ascii="黑体" w:hAnsi="仿宋" w:eastAsia="黑体"/>
                <w:b/>
                <w:sz w:val="24"/>
              </w:rPr>
            </w:pPr>
            <w:r>
              <w:rPr>
                <w:rFonts w:hint="eastAsia" w:ascii="黑体" w:hAnsi="仿宋" w:eastAsia="黑体"/>
                <w:b/>
                <w:sz w:val="24"/>
              </w:rPr>
              <w:t>本产品的创新性及所获得的知识产权形式</w:t>
            </w:r>
          </w:p>
        </w:tc>
        <w:tc>
          <w:tcPr>
            <w:tcW w:w="3210" w:type="dxa"/>
            <w:gridSpan w:val="2"/>
            <w:tcBorders>
              <w:top w:val="single" w:color="auto" w:sz="4" w:space="0"/>
            </w:tcBorders>
            <w:vAlign w:val="top"/>
          </w:tcPr>
          <w:p>
            <w:pPr>
              <w:rPr>
                <w:rFonts w:hint="default" w:ascii="黑体" w:hAnsi="仿宋" w:eastAsia="黑体"/>
                <w:b/>
                <w:bCs/>
                <w:color w:val="auto"/>
                <w:sz w:val="24"/>
                <w:szCs w:val="24"/>
                <w:lang w:val="en-US" w:eastAsia="zh-CN"/>
              </w:rPr>
            </w:pPr>
            <w:r>
              <w:rPr>
                <w:rFonts w:hint="eastAsia" w:ascii="黑体" w:hAnsi="仿宋" w:eastAsia="黑体"/>
                <w:b/>
                <w:bCs/>
                <w:color w:val="auto"/>
                <w:sz w:val="24"/>
                <w:szCs w:val="24"/>
                <w:lang w:val="en-US" w:eastAsia="zh-CN"/>
              </w:rPr>
              <w:t>已受理专利数</w:t>
            </w:r>
          </w:p>
        </w:tc>
        <w:tc>
          <w:tcPr>
            <w:tcW w:w="3211" w:type="dxa"/>
            <w:gridSpan w:val="2"/>
            <w:tcBorders>
              <w:top w:val="single" w:color="auto" w:sz="4" w:space="0"/>
            </w:tcBorders>
            <w:vAlign w:val="top"/>
          </w:tcPr>
          <w:p>
            <w:pPr>
              <w:rPr>
                <w:rFonts w:hint="eastAsia" w:ascii="黑体" w:hAnsi="仿宋" w:eastAsia="黑体"/>
                <w:b/>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0" w:type="dxa"/>
            <w:vMerge w:val="continue"/>
            <w:vAlign w:val="center"/>
          </w:tcPr>
          <w:p>
            <w:pPr>
              <w:jc w:val="center"/>
              <w:rPr>
                <w:rFonts w:ascii="黑体" w:hAnsi="仿宋" w:eastAsia="黑体"/>
                <w:b/>
                <w:sz w:val="24"/>
              </w:rPr>
            </w:pPr>
          </w:p>
        </w:tc>
        <w:tc>
          <w:tcPr>
            <w:tcW w:w="3210" w:type="dxa"/>
            <w:gridSpan w:val="2"/>
            <w:tcBorders>
              <w:top w:val="single" w:color="auto" w:sz="4" w:space="0"/>
            </w:tcBorders>
            <w:vAlign w:val="top"/>
          </w:tcPr>
          <w:p>
            <w:pPr>
              <w:rPr>
                <w:rFonts w:hint="default" w:ascii="黑体" w:hAnsi="仿宋" w:eastAsia="黑体"/>
                <w:b/>
                <w:bCs/>
                <w:color w:val="auto"/>
                <w:sz w:val="24"/>
                <w:szCs w:val="24"/>
                <w:lang w:val="en-US" w:eastAsia="zh-CN"/>
              </w:rPr>
            </w:pPr>
            <w:r>
              <w:rPr>
                <w:rFonts w:hint="eastAsia" w:ascii="黑体" w:hAnsi="仿宋" w:eastAsia="黑体"/>
                <w:b/>
                <w:bCs/>
                <w:color w:val="auto"/>
                <w:sz w:val="24"/>
                <w:szCs w:val="24"/>
                <w:lang w:val="en-US" w:eastAsia="zh-CN"/>
              </w:rPr>
              <w:t>已获得专利数</w:t>
            </w:r>
          </w:p>
        </w:tc>
        <w:tc>
          <w:tcPr>
            <w:tcW w:w="3211" w:type="dxa"/>
            <w:gridSpan w:val="2"/>
            <w:tcBorders>
              <w:top w:val="single" w:color="auto" w:sz="4" w:space="0"/>
            </w:tcBorders>
            <w:vAlign w:val="top"/>
          </w:tcPr>
          <w:p>
            <w:pPr>
              <w:rPr>
                <w:rFonts w:hint="eastAsia" w:ascii="黑体" w:hAnsi="仿宋" w:eastAsia="黑体"/>
                <w:b/>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2150" w:type="dxa"/>
            <w:vMerge w:val="continue"/>
            <w:vAlign w:val="center"/>
          </w:tcPr>
          <w:p>
            <w:pPr>
              <w:jc w:val="center"/>
              <w:rPr>
                <w:rFonts w:ascii="黑体" w:hAnsi="仿宋" w:eastAsia="黑体"/>
                <w:b/>
                <w:sz w:val="24"/>
              </w:rPr>
            </w:pPr>
          </w:p>
        </w:tc>
        <w:tc>
          <w:tcPr>
            <w:tcW w:w="6421" w:type="dxa"/>
            <w:gridSpan w:val="4"/>
            <w:tcBorders>
              <w:top w:val="single" w:color="auto" w:sz="4" w:space="0"/>
            </w:tcBorders>
            <w:vAlign w:val="top"/>
          </w:tcPr>
          <w:p>
            <w:pPr>
              <w:rPr>
                <w:rFonts w:ascii="黑体" w:hAnsi="仿宋" w:eastAsia="黑体"/>
                <w:color w:val="808080" w:themeColor="text1" w:themeTint="80"/>
                <w:sz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注：如有专利，请注明专利号和专利权人并附证明材料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restart"/>
            <w:tcBorders>
              <w:bottom w:val="single" w:color="auto" w:sz="4" w:space="0"/>
            </w:tcBorders>
            <w:vAlign w:val="center"/>
          </w:tcPr>
          <w:p>
            <w:pPr>
              <w:jc w:val="center"/>
              <w:rPr>
                <w:rFonts w:ascii="黑体" w:hAnsi="仿宋" w:eastAsia="黑体"/>
                <w:b/>
                <w:sz w:val="24"/>
              </w:rPr>
            </w:pPr>
            <w:r>
              <w:rPr>
                <w:rFonts w:hint="eastAsia" w:ascii="黑体" w:hAnsi="仿宋" w:eastAsia="黑体"/>
                <w:b/>
                <w:sz w:val="24"/>
                <w:szCs w:val="24"/>
              </w:rPr>
              <w:t>本产品的应用市场及销售情况</w:t>
            </w:r>
          </w:p>
        </w:tc>
        <w:tc>
          <w:tcPr>
            <w:tcW w:w="1584" w:type="dxa"/>
            <w:tcBorders>
              <w:top w:val="single" w:color="auto" w:sz="4" w:space="0"/>
              <w:bottom w:val="single" w:color="auto" w:sz="4" w:space="0"/>
            </w:tcBorders>
            <w:vAlign w:val="top"/>
          </w:tcPr>
          <w:p>
            <w:pPr>
              <w:jc w:val="center"/>
              <w:rPr>
                <w:rFonts w:hint="eastAsia" w:ascii="黑体" w:hAnsi="仿宋" w:eastAsia="黑体"/>
                <w:b/>
                <w:sz w:val="24"/>
                <w:szCs w:val="24"/>
              </w:rPr>
            </w:pPr>
          </w:p>
        </w:tc>
        <w:tc>
          <w:tcPr>
            <w:tcW w:w="2418" w:type="dxa"/>
            <w:gridSpan w:val="2"/>
            <w:tcBorders>
              <w:top w:val="single" w:color="auto" w:sz="4" w:space="0"/>
              <w:bottom w:val="single" w:color="auto" w:sz="4" w:space="0"/>
            </w:tcBorders>
            <w:vAlign w:val="top"/>
          </w:tcPr>
          <w:p>
            <w:pPr>
              <w:jc w:val="center"/>
              <w:rPr>
                <w:rFonts w:ascii="黑体" w:hAnsi="仿宋" w:eastAsia="黑体"/>
                <w:b/>
                <w:sz w:val="24"/>
                <w:szCs w:val="24"/>
              </w:rPr>
            </w:pPr>
            <w:r>
              <w:rPr>
                <w:rFonts w:hint="eastAsia" w:ascii="黑体" w:hAnsi="仿宋" w:eastAsia="黑体"/>
                <w:b/>
                <w:sz w:val="24"/>
                <w:szCs w:val="24"/>
              </w:rPr>
              <w:t>销售总额</w:t>
            </w:r>
          </w:p>
          <w:p>
            <w:pPr>
              <w:jc w:val="center"/>
            </w:pPr>
            <w:r>
              <w:rPr>
                <w:rFonts w:hint="eastAsia" w:ascii="黑体" w:hAnsi="仿宋" w:eastAsia="黑体"/>
                <w:b/>
                <w:sz w:val="24"/>
                <w:szCs w:val="24"/>
              </w:rPr>
              <w:t>（单位：万元）</w:t>
            </w:r>
          </w:p>
        </w:tc>
        <w:tc>
          <w:tcPr>
            <w:tcW w:w="2419" w:type="dxa"/>
            <w:tcBorders>
              <w:top w:val="single" w:color="auto" w:sz="4" w:space="0"/>
              <w:bottom w:val="single" w:color="auto" w:sz="4" w:space="0"/>
            </w:tcBorders>
            <w:vAlign w:val="top"/>
          </w:tcPr>
          <w:p>
            <w:pPr>
              <w:jc w:val="center"/>
              <w:rPr>
                <w:rFonts w:ascii="黑体" w:hAnsi="仿宋" w:eastAsia="黑体"/>
                <w:b/>
                <w:sz w:val="24"/>
                <w:szCs w:val="24"/>
              </w:rPr>
            </w:pPr>
            <w:r>
              <w:rPr>
                <w:rFonts w:hint="eastAsia" w:ascii="黑体" w:hAnsi="仿宋" w:eastAsia="黑体"/>
                <w:b/>
                <w:sz w:val="24"/>
                <w:szCs w:val="24"/>
              </w:rPr>
              <w:t>销售量</w:t>
            </w:r>
          </w:p>
          <w:p>
            <w:pPr>
              <w:jc w:val="center"/>
              <w:rPr>
                <w:rFonts w:hint="eastAsia" w:ascii="黑体" w:hAnsi="仿宋" w:eastAsia="黑体"/>
                <w:b/>
                <w:sz w:val="24"/>
                <w:szCs w:val="24"/>
              </w:rPr>
            </w:pPr>
            <w:r>
              <w:rPr>
                <w:rFonts w:hint="eastAsia" w:ascii="黑体" w:hAnsi="仿宋" w:eastAsia="黑体"/>
                <w:b/>
                <w:sz w:val="24"/>
                <w:szCs w:val="24"/>
              </w:rPr>
              <w:t>（单位</w:t>
            </w:r>
            <w:r>
              <w:rPr>
                <w:rFonts w:ascii="黑体" w:hAnsi="仿宋" w:eastAsia="黑体"/>
                <w:b/>
                <w:sz w:val="24"/>
                <w:szCs w:val="24"/>
              </w:rPr>
              <w:t>：</w:t>
            </w:r>
            <w:r>
              <w:rPr>
                <w:rFonts w:hint="eastAsia" w:ascii="黑体" w:hAnsi="仿宋" w:eastAsia="黑体"/>
                <w:b/>
                <w:sz w:val="24"/>
                <w:szCs w:val="24"/>
                <w:lang w:val="en-US" w:eastAsia="zh-CN"/>
              </w:rPr>
              <w:t>套</w:t>
            </w:r>
            <w:r>
              <w:rPr>
                <w:rFonts w:hint="eastAsia" w:ascii="黑体" w:hAnsi="仿宋" w:eastAsia="黑体"/>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vAlign w:val="top"/>
          </w:tcPr>
          <w:p>
            <w:pPr>
              <w:jc w:val="center"/>
              <w:rPr>
                <w:rFonts w:hint="eastAsia" w:ascii="黑体" w:hAnsi="仿宋" w:eastAsia="黑体"/>
                <w:b/>
                <w:sz w:val="24"/>
                <w:szCs w:val="24"/>
              </w:rPr>
            </w:pPr>
            <w:r>
              <w:rPr>
                <w:rFonts w:hint="eastAsia" w:ascii="黑体" w:hAnsi="仿宋" w:eastAsia="黑体"/>
                <w:b/>
                <w:sz w:val="24"/>
                <w:szCs w:val="24"/>
              </w:rPr>
              <w:t>自产品推出之时起至今</w:t>
            </w:r>
          </w:p>
        </w:tc>
        <w:tc>
          <w:tcPr>
            <w:tcW w:w="2418" w:type="dxa"/>
            <w:gridSpan w:val="2"/>
            <w:tcBorders>
              <w:top w:val="single" w:color="auto" w:sz="4" w:space="0"/>
              <w:bottom w:val="single" w:color="auto" w:sz="4" w:space="0"/>
            </w:tcBorders>
            <w:vAlign w:val="top"/>
          </w:tcPr>
          <w:p>
            <w:pPr>
              <w:jc w:val="center"/>
            </w:pPr>
          </w:p>
        </w:tc>
        <w:tc>
          <w:tcPr>
            <w:tcW w:w="2419" w:type="dxa"/>
            <w:tcBorders>
              <w:top w:val="single" w:color="auto" w:sz="4" w:space="0"/>
              <w:bottom w:val="single" w:color="auto" w:sz="4" w:space="0"/>
            </w:tcBorders>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vAlign w:val="top"/>
          </w:tcPr>
          <w:p>
            <w:pPr>
              <w:jc w:val="center"/>
              <w:rPr>
                <w:rFonts w:hint="eastAsia"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3</w:t>
            </w:r>
            <w:r>
              <w:rPr>
                <w:rFonts w:hint="eastAsia" w:ascii="黑体" w:hAnsi="仿宋" w:eastAsia="黑体"/>
                <w:b/>
                <w:sz w:val="24"/>
                <w:szCs w:val="24"/>
              </w:rPr>
              <w:t>年全年</w:t>
            </w:r>
          </w:p>
        </w:tc>
        <w:tc>
          <w:tcPr>
            <w:tcW w:w="2418" w:type="dxa"/>
            <w:gridSpan w:val="2"/>
            <w:tcBorders>
              <w:top w:val="single" w:color="auto" w:sz="4" w:space="0"/>
              <w:bottom w:val="single" w:color="auto" w:sz="4" w:space="0"/>
            </w:tcBorders>
            <w:vAlign w:val="top"/>
          </w:tcPr>
          <w:p>
            <w:pPr>
              <w:jc w:val="center"/>
            </w:pPr>
          </w:p>
        </w:tc>
        <w:tc>
          <w:tcPr>
            <w:tcW w:w="2419" w:type="dxa"/>
            <w:tcBorders>
              <w:top w:val="single" w:color="auto" w:sz="4" w:space="0"/>
              <w:bottom w:val="single" w:color="auto" w:sz="4" w:space="0"/>
            </w:tcBorders>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vAlign w:val="top"/>
          </w:tcPr>
          <w:p>
            <w:pPr>
              <w:jc w:val="center"/>
              <w:rPr>
                <w:rFonts w:hint="eastAsia"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年上半年</w:t>
            </w:r>
          </w:p>
        </w:tc>
        <w:tc>
          <w:tcPr>
            <w:tcW w:w="2418" w:type="dxa"/>
            <w:gridSpan w:val="2"/>
            <w:tcBorders>
              <w:top w:val="single" w:color="auto" w:sz="4" w:space="0"/>
              <w:bottom w:val="single" w:color="auto" w:sz="4" w:space="0"/>
            </w:tcBorders>
            <w:vAlign w:val="top"/>
          </w:tcPr>
          <w:p>
            <w:pPr>
              <w:jc w:val="center"/>
            </w:pPr>
          </w:p>
        </w:tc>
        <w:tc>
          <w:tcPr>
            <w:tcW w:w="2419" w:type="dxa"/>
            <w:tcBorders>
              <w:top w:val="single" w:color="auto" w:sz="4" w:space="0"/>
              <w:bottom w:val="single" w:color="auto" w:sz="4" w:space="0"/>
            </w:tcBorders>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vAlign w:val="top"/>
          </w:tcPr>
          <w:p>
            <w:pPr>
              <w:jc w:val="center"/>
              <w:rPr>
                <w:rFonts w:hint="eastAsia"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年全年预计</w:t>
            </w:r>
          </w:p>
        </w:tc>
        <w:tc>
          <w:tcPr>
            <w:tcW w:w="2418" w:type="dxa"/>
            <w:gridSpan w:val="2"/>
            <w:tcBorders>
              <w:top w:val="single" w:color="auto" w:sz="4" w:space="0"/>
              <w:bottom w:val="single" w:color="auto" w:sz="4" w:space="0"/>
            </w:tcBorders>
            <w:vAlign w:val="top"/>
          </w:tcPr>
          <w:p>
            <w:pPr>
              <w:jc w:val="center"/>
            </w:pPr>
          </w:p>
        </w:tc>
        <w:tc>
          <w:tcPr>
            <w:tcW w:w="2419" w:type="dxa"/>
            <w:tcBorders>
              <w:top w:val="single" w:color="auto" w:sz="4" w:space="0"/>
              <w:bottom w:val="single" w:color="auto" w:sz="4" w:space="0"/>
            </w:tcBorders>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2150" w:type="dxa"/>
            <w:vMerge w:val="continue"/>
            <w:tcBorders>
              <w:bottom w:val="single" w:color="auto" w:sz="4" w:space="0"/>
            </w:tcBorders>
            <w:vAlign w:val="center"/>
          </w:tcPr>
          <w:p>
            <w:pPr>
              <w:jc w:val="center"/>
              <w:rPr>
                <w:rFonts w:ascii="黑体" w:hAnsi="仿宋" w:eastAsia="黑体"/>
                <w:b/>
                <w:sz w:val="24"/>
              </w:rPr>
            </w:pPr>
          </w:p>
        </w:tc>
        <w:tc>
          <w:tcPr>
            <w:tcW w:w="1584" w:type="dxa"/>
            <w:tcBorders>
              <w:top w:val="single" w:color="auto" w:sz="4" w:space="0"/>
              <w:bottom w:val="single" w:color="auto" w:sz="4" w:space="0"/>
            </w:tcBorders>
            <w:vAlign w:val="top"/>
          </w:tcPr>
          <w:p>
            <w:pPr>
              <w:jc w:val="center"/>
              <w:rPr>
                <w:rFonts w:hint="eastAsia" w:ascii="黑体" w:hAnsi="仿宋" w:eastAsia="黑体"/>
                <w:b/>
                <w:sz w:val="24"/>
                <w:szCs w:val="24"/>
              </w:rPr>
            </w:pPr>
            <w:r>
              <w:rPr>
                <w:rFonts w:hint="eastAsia" w:ascii="黑体" w:hAnsi="仿宋" w:eastAsia="黑体"/>
                <w:b/>
                <w:sz w:val="24"/>
                <w:szCs w:val="24"/>
              </w:rPr>
              <w:t>市场份额</w:t>
            </w:r>
          </w:p>
        </w:tc>
        <w:tc>
          <w:tcPr>
            <w:tcW w:w="4837" w:type="dxa"/>
            <w:gridSpan w:val="3"/>
            <w:tcBorders>
              <w:top w:val="single" w:color="auto" w:sz="4" w:space="0"/>
              <w:bottom w:val="single" w:color="auto" w:sz="4" w:space="0"/>
            </w:tcBorders>
            <w:vAlign w:val="top"/>
          </w:tcPr>
          <w:p>
            <w:pPr>
              <w:jc w:val="center"/>
            </w:pPr>
            <w:r>
              <w:rPr>
                <w:rFonts w:hint="eastAsia" w:ascii="黑体" w:hAnsi="仿宋" w:eastAsia="黑体"/>
                <w:sz w:val="24"/>
                <w:szCs w:val="24"/>
              </w:rPr>
              <w:t>（注：根据市场总量实际估测）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50" w:type="dxa"/>
            <w:tcBorders>
              <w:bottom w:val="single" w:color="auto" w:sz="4" w:space="0"/>
            </w:tcBorders>
            <w:vAlign w:val="center"/>
          </w:tcPr>
          <w:p>
            <w:pPr>
              <w:jc w:val="center"/>
              <w:rPr>
                <w:rFonts w:ascii="黑体" w:hAnsi="仿宋" w:eastAsia="黑体"/>
                <w:b/>
                <w:sz w:val="24"/>
              </w:rPr>
            </w:pPr>
            <w:r>
              <w:rPr>
                <w:rFonts w:hint="eastAsia" w:ascii="黑体" w:hAnsi="仿宋" w:eastAsia="黑体"/>
                <w:b/>
                <w:sz w:val="24"/>
                <w:szCs w:val="24"/>
              </w:rPr>
              <w:t>对标国外相关芯片产品的情况</w:t>
            </w:r>
          </w:p>
        </w:tc>
        <w:tc>
          <w:tcPr>
            <w:tcW w:w="6421" w:type="dxa"/>
            <w:gridSpan w:val="4"/>
            <w:tcBorders>
              <w:top w:val="single" w:color="auto" w:sz="4" w:space="0"/>
              <w:bottom w:val="single" w:color="auto" w:sz="4" w:space="0"/>
            </w:tcBorders>
            <w:vAlign w:val="top"/>
          </w:tcPr>
          <w:p>
            <w:pPr>
              <w:jc w:val="left"/>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（注：请列出参选产品与国外同类产品在技术参数、国内外市场占有率方面的具体情况对比，最好能体现国外相关产品的具体型号）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8571" w:type="dxa"/>
            <w:gridSpan w:val="5"/>
            <w:tcBorders>
              <w:top w:val="single" w:color="auto" w:sz="4" w:space="0"/>
            </w:tcBorders>
            <w:vAlign w:val="center"/>
          </w:tcPr>
          <w:p>
            <w:pPr>
              <w:rPr>
                <w:rFonts w:ascii="黑体" w:hAnsi="仿宋" w:eastAsia="黑体"/>
                <w:b/>
                <w:sz w:val="24"/>
              </w:rPr>
            </w:pPr>
            <w:r>
              <w:rPr>
                <w:rFonts w:hint="eastAsia" w:ascii="黑体" w:hAnsi="仿宋" w:eastAsia="黑体"/>
                <w:b/>
                <w:sz w:val="24"/>
              </w:rPr>
              <w:t>法律声明：</w:t>
            </w:r>
          </w:p>
          <w:p>
            <w:pPr>
              <w:jc w:val="left"/>
              <w:rPr>
                <w:rFonts w:ascii="黑体" w:hAnsi="仿宋" w:eastAsia="黑体"/>
                <w:b/>
                <w:sz w:val="24"/>
              </w:rPr>
            </w:pPr>
            <w:r>
              <w:rPr>
                <w:rFonts w:hint="eastAsia" w:ascii="黑体" w:hAnsi="仿宋" w:eastAsia="黑体"/>
                <w:b/>
                <w:sz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pPr>
              <w:rPr>
                <w:rFonts w:ascii="黑体" w:hAnsi="仿宋" w:eastAsia="黑体"/>
                <w:sz w:val="24"/>
              </w:rPr>
            </w:pPr>
          </w:p>
          <w:p>
            <w:pPr>
              <w:rPr>
                <w:rFonts w:ascii="黑体" w:hAnsi="仿宋" w:eastAsia="黑体"/>
                <w:sz w:val="24"/>
              </w:rPr>
            </w:pPr>
            <w:r>
              <w:rPr>
                <w:rFonts w:hint="eastAsia" w:ascii="黑体" w:hAnsi="仿宋" w:eastAsia="黑体"/>
                <w:sz w:val="24"/>
              </w:rPr>
              <w:t>法人/授权代表签名：</w:t>
            </w:r>
          </w:p>
          <w:p>
            <w:pPr>
              <w:rPr>
                <w:rFonts w:ascii="黑体" w:hAnsi="仿宋" w:eastAsia="黑体"/>
                <w:sz w:val="24"/>
              </w:rPr>
            </w:pPr>
            <w:r>
              <w:rPr>
                <w:rFonts w:hint="eastAsia" w:ascii="黑体" w:hAnsi="仿宋" w:eastAsia="黑体"/>
                <w:sz w:val="24"/>
              </w:rPr>
              <w:t>企业（盖章）</w:t>
            </w:r>
          </w:p>
          <w:p>
            <w:pPr>
              <w:rPr>
                <w:rFonts w:ascii="黑体" w:hAnsi="仿宋" w:eastAsia="黑体"/>
                <w:sz w:val="24"/>
              </w:rPr>
            </w:pPr>
            <w:r>
              <w:rPr>
                <w:rFonts w:hint="eastAsia" w:ascii="黑体" w:hAnsi="仿宋" w:eastAsia="黑体"/>
                <w:sz w:val="24"/>
              </w:rPr>
              <w:t xml:space="preserve">                                             日期：</w:t>
            </w:r>
          </w:p>
        </w:tc>
      </w:tr>
    </w:tbl>
    <w:p>
      <w:pPr>
        <w:jc w:val="center"/>
        <w:rPr>
          <w:rFonts w:ascii="华文中宋" w:hAnsi="华文中宋" w:eastAsia="华文中宋" w:cs="Arial"/>
          <w:b/>
          <w:sz w:val="36"/>
          <w:szCs w:val="36"/>
        </w:rPr>
      </w:pPr>
    </w:p>
    <w:p>
      <w:pPr>
        <w:widowControl/>
        <w:spacing w:line="240" w:lineRule="exact"/>
        <w:jc w:val="left"/>
        <w:rPr>
          <w:rFonts w:ascii="仿宋_GB2312" w:hAnsi="宋体" w:eastAsia="仿宋_GB2312" w:cs="宋体"/>
          <w:kern w:val="0"/>
          <w:sz w:val="24"/>
          <w:szCs w:val="32"/>
        </w:rPr>
      </w:pPr>
    </w:p>
    <w:p>
      <w:pPr>
        <w:widowControl/>
        <w:spacing w:line="240" w:lineRule="exact"/>
        <w:jc w:val="left"/>
        <w:rPr>
          <w:rFonts w:ascii="仿宋_GB2312" w:hAnsi="宋体" w:eastAsia="仿宋_GB2312" w:cs="宋体"/>
          <w:kern w:val="0"/>
          <w:sz w:val="24"/>
          <w:szCs w:val="32"/>
        </w:rPr>
      </w:pPr>
    </w:p>
    <w:p>
      <w:pPr>
        <w:widowControl/>
        <w:wordWrap w:val="0"/>
        <w:jc w:val="left"/>
        <w:rPr>
          <w:rFonts w:ascii="楷体_GB2312" w:hAnsi="宋体" w:eastAsia="楷体_GB2312"/>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TdmYTIwYWEyZDdmMTA3ZjJkOGE3ZTUwZTk5MTcifQ=="/>
  </w:docVars>
  <w:rsids>
    <w:rsidRoot w:val="00B34C77"/>
    <w:rsid w:val="00045085"/>
    <w:rsid w:val="00045B14"/>
    <w:rsid w:val="000E7F8F"/>
    <w:rsid w:val="001352C9"/>
    <w:rsid w:val="00177A2B"/>
    <w:rsid w:val="00180EB2"/>
    <w:rsid w:val="001D193C"/>
    <w:rsid w:val="002539D0"/>
    <w:rsid w:val="00282CC9"/>
    <w:rsid w:val="002A4599"/>
    <w:rsid w:val="002C2A2C"/>
    <w:rsid w:val="002F2DB2"/>
    <w:rsid w:val="00305C8D"/>
    <w:rsid w:val="00370335"/>
    <w:rsid w:val="0038035B"/>
    <w:rsid w:val="00384A8A"/>
    <w:rsid w:val="00401C08"/>
    <w:rsid w:val="004450A5"/>
    <w:rsid w:val="00472F61"/>
    <w:rsid w:val="004F3C37"/>
    <w:rsid w:val="004F74B4"/>
    <w:rsid w:val="0050745F"/>
    <w:rsid w:val="00531C85"/>
    <w:rsid w:val="00537CC7"/>
    <w:rsid w:val="0055481C"/>
    <w:rsid w:val="005C30FF"/>
    <w:rsid w:val="00601118"/>
    <w:rsid w:val="00650D7A"/>
    <w:rsid w:val="006B1DA4"/>
    <w:rsid w:val="006D4B00"/>
    <w:rsid w:val="006E1E9A"/>
    <w:rsid w:val="00746889"/>
    <w:rsid w:val="007611B7"/>
    <w:rsid w:val="007C65DB"/>
    <w:rsid w:val="007E27F0"/>
    <w:rsid w:val="00865C48"/>
    <w:rsid w:val="008E7974"/>
    <w:rsid w:val="00907879"/>
    <w:rsid w:val="00930CCB"/>
    <w:rsid w:val="009664E4"/>
    <w:rsid w:val="009C0AD2"/>
    <w:rsid w:val="009E51C5"/>
    <w:rsid w:val="00A17562"/>
    <w:rsid w:val="00A24753"/>
    <w:rsid w:val="00A42589"/>
    <w:rsid w:val="00A71B93"/>
    <w:rsid w:val="00AA2121"/>
    <w:rsid w:val="00AB6221"/>
    <w:rsid w:val="00AD5970"/>
    <w:rsid w:val="00B157A0"/>
    <w:rsid w:val="00B15ECF"/>
    <w:rsid w:val="00B34C77"/>
    <w:rsid w:val="00B52AC4"/>
    <w:rsid w:val="00C024C2"/>
    <w:rsid w:val="00C672EE"/>
    <w:rsid w:val="00C71723"/>
    <w:rsid w:val="00CC2A42"/>
    <w:rsid w:val="00CC3335"/>
    <w:rsid w:val="00D27A97"/>
    <w:rsid w:val="00D40233"/>
    <w:rsid w:val="00DD70FB"/>
    <w:rsid w:val="00DE157F"/>
    <w:rsid w:val="00DF7547"/>
    <w:rsid w:val="00E2524F"/>
    <w:rsid w:val="00F17530"/>
    <w:rsid w:val="00F23B87"/>
    <w:rsid w:val="00F31EAE"/>
    <w:rsid w:val="00F40DE5"/>
    <w:rsid w:val="00F47144"/>
    <w:rsid w:val="00F663D9"/>
    <w:rsid w:val="00F95B7C"/>
    <w:rsid w:val="00FB6096"/>
    <w:rsid w:val="00FC1051"/>
    <w:rsid w:val="07CC6A73"/>
    <w:rsid w:val="0C5C6363"/>
    <w:rsid w:val="132678F5"/>
    <w:rsid w:val="14EF7B15"/>
    <w:rsid w:val="1654450F"/>
    <w:rsid w:val="17A85EA4"/>
    <w:rsid w:val="2E25367A"/>
    <w:rsid w:val="332855D9"/>
    <w:rsid w:val="33CE2DE6"/>
    <w:rsid w:val="546213E2"/>
    <w:rsid w:val="5AB10A42"/>
    <w:rsid w:val="65043038"/>
    <w:rsid w:val="675621D6"/>
    <w:rsid w:val="6B8E21FB"/>
    <w:rsid w:val="6EE80B33"/>
    <w:rsid w:val="733F7E42"/>
    <w:rsid w:val="ED517F16"/>
    <w:rsid w:val="F3FF382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Calibri" w:hAnsi="Calibri"/>
      <w:szCs w:val="22"/>
    </w:rPr>
  </w:style>
  <w:style w:type="character" w:customStyle="1" w:styleId="7">
    <w:name w:val="页眉 Char"/>
    <w:basedOn w:val="5"/>
    <w:link w:val="3"/>
    <w:semiHidden/>
    <w:qFormat/>
    <w:uiPriority w:val="99"/>
    <w:rPr>
      <w:rFonts w:ascii="Times New Roman" w:hAnsi="Times New Roman"/>
      <w:sz w:val="18"/>
      <w:szCs w:val="18"/>
    </w:rPr>
  </w:style>
  <w:style w:type="character" w:customStyle="1" w:styleId="8">
    <w:name w:val="页脚 Char"/>
    <w:basedOn w:val="5"/>
    <w:link w:val="2"/>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778</Words>
  <Characters>827</Characters>
  <Lines>6</Lines>
  <Paragraphs>1</Paragraphs>
  <TotalTime>0</TotalTime>
  <ScaleCrop>false</ScaleCrop>
  <LinksUpToDate>false</LinksUpToDate>
  <CharactersWithSpaces>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2021-07-19T05:05:00Z</dcterms:created>
  <dc:creator>xingww</dc:creator>
  <cp:lastModifiedBy>燕兒</cp:lastModifiedBy>
  <dcterms:modified xsi:type="dcterms:W3CDTF">2024-06-24T03:03:09Z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F7DD4CA6459B4EA999D63D486D2113DC_13</vt:lpwstr>
  </property>
</Properties>
</file>